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16" w:rsidRDefault="00120116" w:rsidP="00F8006B">
      <w:pPr>
        <w:tabs>
          <w:tab w:val="left" w:pos="720"/>
        </w:tabs>
        <w:spacing w:before="120"/>
        <w:jc w:val="center"/>
        <w:rPr>
          <w:b/>
          <w:sz w:val="72"/>
          <w:szCs w:val="72"/>
        </w:rPr>
      </w:pPr>
    </w:p>
    <w:p w:rsidR="00F8006B" w:rsidRPr="00F27F81" w:rsidRDefault="00F8006B" w:rsidP="00F8006B">
      <w:pPr>
        <w:tabs>
          <w:tab w:val="left" w:pos="720"/>
        </w:tabs>
        <w:spacing w:before="120"/>
        <w:jc w:val="center"/>
        <w:rPr>
          <w:b/>
          <w:sz w:val="72"/>
          <w:szCs w:val="72"/>
        </w:rPr>
      </w:pPr>
      <w:r w:rsidRPr="00F27F81">
        <w:rPr>
          <w:b/>
          <w:sz w:val="72"/>
          <w:szCs w:val="72"/>
        </w:rPr>
        <w:t>DANH MỤC TTHC</w:t>
      </w:r>
    </w:p>
    <w:p w:rsidR="00F8006B" w:rsidRPr="00F27F81" w:rsidRDefault="00F8006B" w:rsidP="00F8006B">
      <w:pPr>
        <w:tabs>
          <w:tab w:val="left" w:pos="720"/>
        </w:tabs>
        <w:spacing w:before="120"/>
        <w:jc w:val="center"/>
        <w:rPr>
          <w:b/>
          <w:sz w:val="48"/>
          <w:szCs w:val="48"/>
        </w:rPr>
      </w:pPr>
      <w:r w:rsidRPr="00F27F81">
        <w:rPr>
          <w:b/>
          <w:sz w:val="48"/>
          <w:szCs w:val="48"/>
        </w:rPr>
        <w:t xml:space="preserve">LĨNH VỰC </w:t>
      </w:r>
      <w:r>
        <w:rPr>
          <w:b/>
          <w:sz w:val="48"/>
          <w:szCs w:val="48"/>
        </w:rPr>
        <w:t>VĂN HÓA CƠ SỞ</w:t>
      </w:r>
    </w:p>
    <w:p w:rsidR="00F8006B" w:rsidRPr="00F27F81" w:rsidRDefault="00F8006B" w:rsidP="00F8006B">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817"/>
        <w:gridCol w:w="7513"/>
        <w:gridCol w:w="1241"/>
      </w:tblGrid>
      <w:tr w:rsidR="00F8006B" w:rsidTr="00586776">
        <w:tc>
          <w:tcPr>
            <w:tcW w:w="817" w:type="dxa"/>
          </w:tcPr>
          <w:p w:rsidR="00F8006B" w:rsidRPr="00F27F81" w:rsidRDefault="00F8006B" w:rsidP="00586776">
            <w:pPr>
              <w:tabs>
                <w:tab w:val="left" w:pos="720"/>
              </w:tabs>
              <w:spacing w:before="120"/>
              <w:jc w:val="center"/>
              <w:rPr>
                <w:b/>
                <w:sz w:val="28"/>
                <w:szCs w:val="28"/>
              </w:rPr>
            </w:pPr>
            <w:r w:rsidRPr="00F27F81">
              <w:rPr>
                <w:b/>
                <w:sz w:val="28"/>
                <w:szCs w:val="28"/>
              </w:rPr>
              <w:t>STT</w:t>
            </w:r>
          </w:p>
        </w:tc>
        <w:tc>
          <w:tcPr>
            <w:tcW w:w="7513" w:type="dxa"/>
          </w:tcPr>
          <w:p w:rsidR="00F8006B" w:rsidRPr="00F27F81" w:rsidRDefault="00F8006B" w:rsidP="00586776">
            <w:pPr>
              <w:tabs>
                <w:tab w:val="left" w:pos="720"/>
              </w:tabs>
              <w:spacing w:before="120"/>
              <w:jc w:val="center"/>
              <w:rPr>
                <w:b/>
                <w:sz w:val="28"/>
                <w:szCs w:val="28"/>
              </w:rPr>
            </w:pPr>
            <w:r w:rsidRPr="00F27F81">
              <w:rPr>
                <w:b/>
                <w:sz w:val="28"/>
                <w:szCs w:val="28"/>
              </w:rPr>
              <w:t>Tên TTHC</w:t>
            </w:r>
          </w:p>
        </w:tc>
        <w:tc>
          <w:tcPr>
            <w:tcW w:w="1241" w:type="dxa"/>
          </w:tcPr>
          <w:p w:rsidR="00F8006B" w:rsidRPr="00F27F81" w:rsidRDefault="00F8006B" w:rsidP="00586776">
            <w:pPr>
              <w:tabs>
                <w:tab w:val="left" w:pos="720"/>
              </w:tabs>
              <w:spacing w:before="120"/>
              <w:jc w:val="center"/>
              <w:rPr>
                <w:b/>
                <w:sz w:val="28"/>
                <w:szCs w:val="28"/>
              </w:rPr>
            </w:pPr>
            <w:r w:rsidRPr="00F27F81">
              <w:rPr>
                <w:b/>
                <w:sz w:val="28"/>
                <w:szCs w:val="28"/>
              </w:rPr>
              <w:t>Trang</w:t>
            </w:r>
          </w:p>
        </w:tc>
      </w:tr>
      <w:tr w:rsidR="00AA1281" w:rsidTr="00586776">
        <w:tc>
          <w:tcPr>
            <w:tcW w:w="817" w:type="dxa"/>
            <w:vAlign w:val="center"/>
          </w:tcPr>
          <w:p w:rsidR="00AA1281" w:rsidRPr="00A31B58" w:rsidRDefault="00AA1281" w:rsidP="00F8006B">
            <w:pPr>
              <w:spacing w:before="60" w:after="60"/>
              <w:ind w:left="1080" w:hanging="796"/>
            </w:pPr>
            <w:r>
              <w:t>1</w:t>
            </w:r>
          </w:p>
        </w:tc>
        <w:tc>
          <w:tcPr>
            <w:tcW w:w="7513" w:type="dxa"/>
            <w:vAlign w:val="center"/>
          </w:tcPr>
          <w:p w:rsidR="00AA1281" w:rsidRPr="00B05FE1" w:rsidRDefault="00AA1281" w:rsidP="00586776">
            <w:pPr>
              <w:spacing w:before="60" w:after="60"/>
              <w:jc w:val="both"/>
              <w:rPr>
                <w:rStyle w:val="fontstyle21"/>
                <w:rFonts w:ascii="Times New Roman" w:hAnsi="Times New Roman"/>
                <w:bCs/>
                <w:sz w:val="28"/>
                <w:szCs w:val="28"/>
                <w:lang w:val="vi-VN"/>
              </w:rPr>
            </w:pPr>
            <w:r w:rsidRPr="00B05FE1">
              <w:rPr>
                <w:rStyle w:val="fontstyle21"/>
                <w:rFonts w:ascii="Times New Roman" w:hAnsi="Times New Roman"/>
                <w:bCs/>
                <w:sz w:val="28"/>
                <w:szCs w:val="28"/>
                <w:lang w:val="vi-VN"/>
              </w:rPr>
              <w:t>Thủ tục xét tặng danh hiệu gia đình văn hóa hàng năm</w:t>
            </w:r>
          </w:p>
        </w:tc>
        <w:tc>
          <w:tcPr>
            <w:tcW w:w="1241" w:type="dxa"/>
            <w:vAlign w:val="center"/>
          </w:tcPr>
          <w:p w:rsidR="00AA1281" w:rsidRPr="00AA1281" w:rsidRDefault="00AA1281" w:rsidP="0090655E">
            <w:pPr>
              <w:spacing w:before="60" w:after="60"/>
              <w:ind w:left="57"/>
              <w:jc w:val="center"/>
              <w:rPr>
                <w:color w:val="000000"/>
                <w:lang w:val="vi-VN"/>
              </w:rPr>
            </w:pPr>
            <w:r>
              <w:rPr>
                <w:color w:val="000000"/>
                <w:lang w:val="vi-VN"/>
              </w:rPr>
              <w:t>1</w:t>
            </w:r>
          </w:p>
        </w:tc>
      </w:tr>
      <w:tr w:rsidR="00AA1281" w:rsidTr="00586776">
        <w:tc>
          <w:tcPr>
            <w:tcW w:w="817" w:type="dxa"/>
            <w:vAlign w:val="center"/>
          </w:tcPr>
          <w:p w:rsidR="00AA1281" w:rsidRPr="00A31B58" w:rsidRDefault="00AA1281" w:rsidP="00F8006B">
            <w:pPr>
              <w:spacing w:before="60" w:after="60"/>
              <w:ind w:left="1080" w:hanging="796"/>
            </w:pPr>
            <w:r>
              <w:t>2</w:t>
            </w:r>
          </w:p>
        </w:tc>
        <w:tc>
          <w:tcPr>
            <w:tcW w:w="7513" w:type="dxa"/>
            <w:vAlign w:val="center"/>
          </w:tcPr>
          <w:p w:rsidR="00AA1281" w:rsidRPr="00B05FE1" w:rsidRDefault="00AA1281"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Thủ tục xét tặng giấy khen gia đình văn hóa</w:t>
            </w:r>
          </w:p>
        </w:tc>
        <w:tc>
          <w:tcPr>
            <w:tcW w:w="1241" w:type="dxa"/>
            <w:vAlign w:val="center"/>
          </w:tcPr>
          <w:p w:rsidR="00AA1281" w:rsidRPr="006911FE" w:rsidRDefault="006911FE" w:rsidP="0090655E">
            <w:pPr>
              <w:spacing w:before="60" w:after="60"/>
              <w:ind w:left="57"/>
              <w:jc w:val="center"/>
              <w:rPr>
                <w:color w:val="000000"/>
              </w:rPr>
            </w:pPr>
            <w:r>
              <w:rPr>
                <w:color w:val="000000"/>
              </w:rPr>
              <w:t>3</w:t>
            </w:r>
          </w:p>
        </w:tc>
      </w:tr>
      <w:tr w:rsidR="00AA1281" w:rsidTr="00586776">
        <w:tc>
          <w:tcPr>
            <w:tcW w:w="817" w:type="dxa"/>
            <w:vAlign w:val="center"/>
          </w:tcPr>
          <w:p w:rsidR="00AA1281" w:rsidRDefault="00AA1281" w:rsidP="00F8006B">
            <w:pPr>
              <w:spacing w:before="60" w:after="60"/>
              <w:ind w:left="1080" w:hanging="796"/>
            </w:pPr>
            <w:r>
              <w:t>3</w:t>
            </w:r>
          </w:p>
        </w:tc>
        <w:tc>
          <w:tcPr>
            <w:tcW w:w="7513" w:type="dxa"/>
            <w:vAlign w:val="center"/>
          </w:tcPr>
          <w:p w:rsidR="00AA1281" w:rsidRPr="00B05FE1" w:rsidRDefault="00AA1281"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Thông báo tổ chức lế hội cấp xã</w:t>
            </w:r>
          </w:p>
        </w:tc>
        <w:tc>
          <w:tcPr>
            <w:tcW w:w="1241" w:type="dxa"/>
            <w:vAlign w:val="center"/>
          </w:tcPr>
          <w:p w:rsidR="00AA1281" w:rsidRPr="00AA1281" w:rsidRDefault="00AA1281" w:rsidP="0090655E">
            <w:pPr>
              <w:spacing w:before="60" w:after="60"/>
              <w:ind w:left="57"/>
              <w:jc w:val="center"/>
              <w:rPr>
                <w:color w:val="000000"/>
                <w:lang w:val="vi-VN"/>
              </w:rPr>
            </w:pPr>
            <w:r>
              <w:rPr>
                <w:color w:val="000000"/>
                <w:lang w:val="vi-VN"/>
              </w:rPr>
              <w:t>5</w:t>
            </w:r>
          </w:p>
        </w:tc>
      </w:tr>
    </w:tbl>
    <w:p w:rsidR="00F8006B" w:rsidRPr="003E19EC" w:rsidRDefault="00F8006B" w:rsidP="00F8006B">
      <w:pPr>
        <w:tabs>
          <w:tab w:val="left" w:pos="720"/>
        </w:tabs>
        <w:spacing w:before="120"/>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Default="00F8006B"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Default="00B426B0" w:rsidP="00F8006B">
      <w:pPr>
        <w:tabs>
          <w:tab w:val="left" w:pos="720"/>
        </w:tabs>
        <w:spacing w:before="120"/>
        <w:jc w:val="both"/>
        <w:rPr>
          <w:sz w:val="28"/>
          <w:szCs w:val="28"/>
          <w:lang w:val="vi-VN"/>
        </w:rPr>
      </w:pPr>
    </w:p>
    <w:p w:rsidR="00B426B0" w:rsidRPr="003E19EC" w:rsidRDefault="00B426B0" w:rsidP="00F8006B">
      <w:pPr>
        <w:tabs>
          <w:tab w:val="left" w:pos="720"/>
        </w:tabs>
        <w:spacing w:before="120"/>
        <w:jc w:val="both"/>
        <w:rPr>
          <w:sz w:val="28"/>
          <w:szCs w:val="28"/>
          <w:lang w:val="vi-VN"/>
        </w:rPr>
      </w:pPr>
    </w:p>
    <w:p w:rsidR="00F8006B" w:rsidRDefault="00F8006B" w:rsidP="00F8006B">
      <w:pPr>
        <w:tabs>
          <w:tab w:val="left" w:pos="720"/>
        </w:tabs>
        <w:spacing w:before="120"/>
        <w:jc w:val="both"/>
        <w:rPr>
          <w:sz w:val="28"/>
          <w:szCs w:val="28"/>
          <w:lang w:val="vi-VN"/>
        </w:rPr>
      </w:pPr>
    </w:p>
    <w:p w:rsidR="00E94BE8" w:rsidRPr="00E94BE8" w:rsidRDefault="00E94BE8" w:rsidP="00F8006B">
      <w:pPr>
        <w:tabs>
          <w:tab w:val="left" w:pos="720"/>
        </w:tabs>
        <w:spacing w:before="120"/>
        <w:jc w:val="both"/>
        <w:rPr>
          <w:sz w:val="28"/>
          <w:szCs w:val="28"/>
          <w:lang w:val="vi-VN"/>
        </w:rPr>
      </w:pPr>
    </w:p>
    <w:tbl>
      <w:tblPr>
        <w:tblStyle w:val="TableGrid"/>
        <w:tblW w:w="0" w:type="auto"/>
        <w:tblLook w:val="04A0" w:firstRow="1" w:lastRow="0" w:firstColumn="1" w:lastColumn="0" w:noHBand="0" w:noVBand="1"/>
      </w:tblPr>
      <w:tblGrid>
        <w:gridCol w:w="817"/>
        <w:gridCol w:w="7513"/>
        <w:gridCol w:w="1241"/>
      </w:tblGrid>
      <w:tr w:rsidR="00B05FE1" w:rsidRPr="00F27F81" w:rsidTr="00AA1281">
        <w:trPr>
          <w:trHeight w:val="70"/>
        </w:trPr>
        <w:tc>
          <w:tcPr>
            <w:tcW w:w="817" w:type="dxa"/>
          </w:tcPr>
          <w:p w:rsidR="00B05FE1" w:rsidRPr="00F27F81" w:rsidRDefault="00B05FE1" w:rsidP="00586776">
            <w:pPr>
              <w:tabs>
                <w:tab w:val="left" w:pos="720"/>
              </w:tabs>
              <w:spacing w:before="120"/>
              <w:jc w:val="center"/>
              <w:rPr>
                <w:b/>
                <w:sz w:val="28"/>
                <w:szCs w:val="28"/>
              </w:rPr>
            </w:pPr>
            <w:r w:rsidRPr="00F27F81">
              <w:rPr>
                <w:b/>
                <w:sz w:val="28"/>
                <w:szCs w:val="28"/>
              </w:rPr>
              <w:t>STT</w:t>
            </w:r>
          </w:p>
        </w:tc>
        <w:tc>
          <w:tcPr>
            <w:tcW w:w="7513" w:type="dxa"/>
          </w:tcPr>
          <w:p w:rsidR="00B05FE1" w:rsidRPr="00F27F81" w:rsidRDefault="00B05FE1" w:rsidP="00586776">
            <w:pPr>
              <w:tabs>
                <w:tab w:val="left" w:pos="720"/>
              </w:tabs>
              <w:spacing w:before="120"/>
              <w:jc w:val="center"/>
              <w:rPr>
                <w:b/>
                <w:sz w:val="28"/>
                <w:szCs w:val="28"/>
              </w:rPr>
            </w:pPr>
            <w:r w:rsidRPr="00F27F81">
              <w:rPr>
                <w:b/>
                <w:sz w:val="28"/>
                <w:szCs w:val="28"/>
              </w:rPr>
              <w:t>Tên TTHC</w:t>
            </w:r>
          </w:p>
        </w:tc>
        <w:tc>
          <w:tcPr>
            <w:tcW w:w="1241" w:type="dxa"/>
          </w:tcPr>
          <w:p w:rsidR="00B05FE1" w:rsidRPr="00F27F81" w:rsidRDefault="00B05FE1" w:rsidP="00586776">
            <w:pPr>
              <w:tabs>
                <w:tab w:val="left" w:pos="720"/>
              </w:tabs>
              <w:spacing w:before="120"/>
              <w:jc w:val="center"/>
              <w:rPr>
                <w:b/>
                <w:sz w:val="28"/>
                <w:szCs w:val="28"/>
              </w:rPr>
            </w:pPr>
            <w:r w:rsidRPr="00F27F81">
              <w:rPr>
                <w:b/>
                <w:sz w:val="28"/>
                <w:szCs w:val="28"/>
              </w:rPr>
              <w:t>Trang</w:t>
            </w:r>
          </w:p>
        </w:tc>
      </w:tr>
      <w:tr w:rsidR="00B05FE1" w:rsidRPr="00A31B58" w:rsidTr="00586776">
        <w:tc>
          <w:tcPr>
            <w:tcW w:w="817" w:type="dxa"/>
            <w:vAlign w:val="center"/>
          </w:tcPr>
          <w:p w:rsidR="00B05FE1" w:rsidRPr="00A31B58" w:rsidRDefault="00B05FE1" w:rsidP="00586776">
            <w:pPr>
              <w:spacing w:before="60" w:after="60"/>
              <w:ind w:left="1080" w:hanging="796"/>
            </w:pPr>
            <w:r>
              <w:t>1</w:t>
            </w:r>
          </w:p>
        </w:tc>
        <w:tc>
          <w:tcPr>
            <w:tcW w:w="7513" w:type="dxa"/>
            <w:vAlign w:val="center"/>
          </w:tcPr>
          <w:p w:rsidR="00B05FE1" w:rsidRPr="00B05FE1" w:rsidRDefault="00B05FE1" w:rsidP="00586776">
            <w:pPr>
              <w:spacing w:before="60" w:after="60"/>
              <w:jc w:val="both"/>
              <w:rPr>
                <w:rStyle w:val="fontstyle21"/>
                <w:rFonts w:ascii="Times New Roman" w:hAnsi="Times New Roman"/>
                <w:bCs/>
                <w:sz w:val="28"/>
                <w:szCs w:val="28"/>
                <w:lang w:val="vi-VN"/>
              </w:rPr>
            </w:pPr>
            <w:r w:rsidRPr="00B05FE1">
              <w:rPr>
                <w:rStyle w:val="fontstyle21"/>
                <w:rFonts w:ascii="Times New Roman" w:hAnsi="Times New Roman"/>
                <w:bCs/>
                <w:sz w:val="28"/>
                <w:szCs w:val="28"/>
                <w:lang w:val="vi-VN"/>
              </w:rPr>
              <w:t>Thủ tục xét tặng danh hiệu gia đình văn hóa hàng năm</w:t>
            </w:r>
          </w:p>
        </w:tc>
        <w:tc>
          <w:tcPr>
            <w:tcW w:w="1241" w:type="dxa"/>
            <w:vAlign w:val="center"/>
          </w:tcPr>
          <w:p w:rsidR="00B05FE1" w:rsidRPr="00AA1281" w:rsidRDefault="00AA1281" w:rsidP="00586776">
            <w:pPr>
              <w:spacing w:before="60" w:after="60"/>
              <w:ind w:left="57"/>
              <w:jc w:val="center"/>
              <w:rPr>
                <w:color w:val="000000"/>
                <w:lang w:val="vi-VN"/>
              </w:rPr>
            </w:pPr>
            <w:r>
              <w:rPr>
                <w:color w:val="000000"/>
                <w:lang w:val="vi-VN"/>
              </w:rPr>
              <w:t>1</w:t>
            </w:r>
          </w:p>
        </w:tc>
      </w:tr>
      <w:tr w:rsidR="00B05FE1" w:rsidRPr="00A31B58" w:rsidTr="00586776">
        <w:tc>
          <w:tcPr>
            <w:tcW w:w="817" w:type="dxa"/>
            <w:vAlign w:val="center"/>
          </w:tcPr>
          <w:p w:rsidR="00B05FE1" w:rsidRPr="00A31B58" w:rsidRDefault="00B05FE1" w:rsidP="00586776">
            <w:pPr>
              <w:spacing w:before="60" w:after="60"/>
              <w:ind w:left="1080" w:hanging="796"/>
            </w:pPr>
            <w:r>
              <w:t>2</w:t>
            </w:r>
          </w:p>
        </w:tc>
        <w:tc>
          <w:tcPr>
            <w:tcW w:w="7513" w:type="dxa"/>
            <w:vAlign w:val="center"/>
          </w:tcPr>
          <w:p w:rsidR="00B05FE1" w:rsidRPr="00B05FE1" w:rsidRDefault="00B05FE1"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Thủ tục xét tặng giấy khen gia đình văn hóa</w:t>
            </w:r>
          </w:p>
        </w:tc>
        <w:tc>
          <w:tcPr>
            <w:tcW w:w="1241" w:type="dxa"/>
            <w:vAlign w:val="center"/>
          </w:tcPr>
          <w:p w:rsidR="00B05FE1" w:rsidRPr="006911FE" w:rsidRDefault="006911FE" w:rsidP="00586776">
            <w:pPr>
              <w:spacing w:before="60" w:after="60"/>
              <w:ind w:left="57"/>
              <w:jc w:val="center"/>
              <w:rPr>
                <w:color w:val="000000"/>
              </w:rPr>
            </w:pPr>
            <w:r>
              <w:rPr>
                <w:color w:val="000000"/>
              </w:rPr>
              <w:t>3</w:t>
            </w:r>
          </w:p>
        </w:tc>
      </w:tr>
      <w:tr w:rsidR="00B05FE1" w:rsidRPr="00A31B58" w:rsidTr="00586776">
        <w:tc>
          <w:tcPr>
            <w:tcW w:w="817" w:type="dxa"/>
            <w:vAlign w:val="center"/>
          </w:tcPr>
          <w:p w:rsidR="00B05FE1" w:rsidRDefault="00B05FE1" w:rsidP="00586776">
            <w:pPr>
              <w:spacing w:before="60" w:after="60"/>
              <w:ind w:left="1080" w:hanging="796"/>
            </w:pPr>
            <w:r>
              <w:t>3</w:t>
            </w:r>
          </w:p>
        </w:tc>
        <w:tc>
          <w:tcPr>
            <w:tcW w:w="7513" w:type="dxa"/>
            <w:vAlign w:val="center"/>
          </w:tcPr>
          <w:p w:rsidR="00B05FE1" w:rsidRPr="00B05FE1" w:rsidRDefault="00B05FE1" w:rsidP="00586776">
            <w:pPr>
              <w:spacing w:before="60" w:after="60"/>
              <w:jc w:val="both"/>
              <w:rPr>
                <w:rStyle w:val="fontstyle21"/>
                <w:sz w:val="28"/>
                <w:szCs w:val="28"/>
                <w:lang w:val="nl-NL"/>
              </w:rPr>
            </w:pPr>
            <w:r w:rsidRPr="00B05FE1">
              <w:rPr>
                <w:rStyle w:val="fontstyle21"/>
                <w:rFonts w:ascii="Times New Roman" w:hAnsi="Times New Roman"/>
                <w:sz w:val="28"/>
                <w:szCs w:val="28"/>
                <w:lang w:val="vi-VN"/>
              </w:rPr>
              <w:t>Thông báo tổ chức lế hội cấp xã</w:t>
            </w:r>
          </w:p>
        </w:tc>
        <w:tc>
          <w:tcPr>
            <w:tcW w:w="1241" w:type="dxa"/>
            <w:vAlign w:val="center"/>
          </w:tcPr>
          <w:p w:rsidR="00B05FE1" w:rsidRPr="00AA1281" w:rsidRDefault="00AA1281" w:rsidP="00586776">
            <w:pPr>
              <w:spacing w:before="60" w:after="60"/>
              <w:ind w:left="57"/>
              <w:jc w:val="center"/>
              <w:rPr>
                <w:color w:val="000000"/>
                <w:lang w:val="vi-VN"/>
              </w:rPr>
            </w:pPr>
            <w:r>
              <w:rPr>
                <w:color w:val="000000"/>
                <w:lang w:val="vi-VN"/>
              </w:rPr>
              <w:t>5</w:t>
            </w:r>
          </w:p>
        </w:tc>
      </w:tr>
    </w:tbl>
    <w:p w:rsidR="00F8006B" w:rsidRPr="003E19EC" w:rsidRDefault="00F8006B" w:rsidP="00F8006B">
      <w:pPr>
        <w:tabs>
          <w:tab w:val="left" w:pos="720"/>
        </w:tabs>
        <w:spacing w:before="120"/>
        <w:jc w:val="both"/>
        <w:rPr>
          <w:sz w:val="28"/>
          <w:szCs w:val="28"/>
          <w:lang w:val="vi-VN"/>
        </w:rPr>
      </w:pPr>
    </w:p>
    <w:p w:rsidR="00F8006B" w:rsidRPr="001D7F3A"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center"/>
        <w:rPr>
          <w:b/>
          <w:sz w:val="28"/>
          <w:szCs w:val="28"/>
          <w:lang w:val="vi-VN"/>
        </w:rPr>
      </w:pPr>
    </w:p>
    <w:p w:rsidR="00F8006B" w:rsidRPr="00B426B0"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both"/>
        <w:rPr>
          <w:sz w:val="28"/>
          <w:szCs w:val="28"/>
          <w:lang w:val="vi-VN"/>
        </w:rPr>
      </w:pPr>
    </w:p>
    <w:p w:rsidR="00F8006B" w:rsidRPr="00B426B0" w:rsidRDefault="00F8006B" w:rsidP="00F8006B">
      <w:pPr>
        <w:tabs>
          <w:tab w:val="left" w:pos="720"/>
        </w:tabs>
        <w:spacing w:before="120"/>
        <w:jc w:val="both"/>
        <w:rPr>
          <w:sz w:val="28"/>
          <w:szCs w:val="28"/>
          <w:lang w:val="vi-VN"/>
        </w:rPr>
      </w:pPr>
    </w:p>
    <w:p w:rsidR="00D71213" w:rsidRPr="00B426B0" w:rsidRDefault="00D71213" w:rsidP="00FA7783">
      <w:pPr>
        <w:tabs>
          <w:tab w:val="left" w:pos="720"/>
        </w:tabs>
        <w:spacing w:before="120"/>
        <w:jc w:val="both"/>
        <w:rPr>
          <w:b/>
          <w:sz w:val="28"/>
          <w:szCs w:val="28"/>
          <w:u w:val="single"/>
          <w:lang w:val="vi-VN"/>
        </w:rPr>
        <w:sectPr w:rsidR="00D71213" w:rsidRPr="00B426B0" w:rsidSect="009A489E">
          <w:footerReference w:type="default" r:id="rId9"/>
          <w:pgSz w:w="11907" w:h="16840" w:code="9"/>
          <w:pgMar w:top="1134" w:right="851" w:bottom="1134" w:left="1701" w:header="720" w:footer="720" w:gutter="0"/>
          <w:cols w:space="720"/>
          <w:docGrid w:linePitch="381"/>
        </w:sectPr>
      </w:pPr>
    </w:p>
    <w:p w:rsidR="00FA7783" w:rsidRPr="00E7153B" w:rsidRDefault="00FA7783" w:rsidP="00FA7783">
      <w:pPr>
        <w:tabs>
          <w:tab w:val="left" w:pos="720"/>
        </w:tabs>
        <w:spacing w:before="120"/>
        <w:jc w:val="both"/>
        <w:rPr>
          <w:b/>
          <w:sz w:val="28"/>
          <w:szCs w:val="28"/>
          <w:u w:val="single"/>
          <w:lang w:val="vi-VN"/>
        </w:rPr>
      </w:pPr>
      <w:r w:rsidRPr="00B426B0">
        <w:rPr>
          <w:b/>
          <w:sz w:val="28"/>
          <w:szCs w:val="28"/>
          <w:u w:val="single"/>
          <w:lang w:val="vi-VN"/>
        </w:rPr>
        <w:lastRenderedPageBreak/>
        <w:t xml:space="preserve">1. </w:t>
      </w:r>
      <w:r w:rsidR="00E7153B">
        <w:rPr>
          <w:b/>
          <w:sz w:val="28"/>
          <w:szCs w:val="28"/>
          <w:u w:val="single"/>
          <w:lang w:val="vi-VN"/>
        </w:rPr>
        <w:t>Xét tặng danh hiệu gia đình văn hóa hàng năm</w:t>
      </w:r>
    </w:p>
    <w:p w:rsidR="00FA7783" w:rsidRPr="00B426B0" w:rsidRDefault="00FA7783" w:rsidP="00FA7783">
      <w:pPr>
        <w:tabs>
          <w:tab w:val="left" w:pos="720"/>
        </w:tabs>
        <w:spacing w:before="120"/>
        <w:jc w:val="both"/>
        <w:rPr>
          <w:sz w:val="28"/>
          <w:szCs w:val="28"/>
          <w:lang w:val="vi-VN"/>
        </w:rPr>
      </w:pPr>
      <w:r w:rsidRPr="00E1419D">
        <w:rPr>
          <w:sz w:val="28"/>
          <w:szCs w:val="28"/>
          <w:lang w:val="vi-VN"/>
        </w:rPr>
        <w:tab/>
      </w:r>
      <w:r w:rsidR="00B426B0">
        <w:rPr>
          <w:b/>
          <w:sz w:val="28"/>
          <w:szCs w:val="28"/>
          <w:lang w:val="vi-VN"/>
        </w:rPr>
        <w:t>a</w:t>
      </w:r>
      <w:r w:rsidRPr="00B426B0">
        <w:rPr>
          <w:b/>
          <w:sz w:val="28"/>
          <w:szCs w:val="28"/>
          <w:lang w:val="vi-VN"/>
        </w:rPr>
        <w:t>) Trình tự thực hiện</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xml:space="preserve">- Trưởng khu dân </w:t>
      </w:r>
      <w:r w:rsidR="00DC4612">
        <w:rPr>
          <w:sz w:val="28"/>
          <w:szCs w:val="28"/>
          <w:lang w:val="vi-VN"/>
        </w:rPr>
        <w:t>căn cứ vào bản đăng ký tham gia thi đua và bảng tự đánh giá của hộ gia đình để tổng hợp danh sách gia đình đủ điều kiện  bình xét</w:t>
      </w:r>
      <w:r w:rsidRPr="00B426B0">
        <w:rPr>
          <w:sz w:val="28"/>
          <w:szCs w:val="28"/>
          <w:lang w:val="vi-VN"/>
        </w:rPr>
        <w: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xml:space="preserve">- Trưởng khu dân cư triệu tập cuộc họp bình xét, </w:t>
      </w:r>
      <w:r w:rsidR="00362BA9">
        <w:rPr>
          <w:sz w:val="28"/>
          <w:szCs w:val="28"/>
          <w:lang w:val="vi-VN"/>
        </w:rPr>
        <w:t xml:space="preserve">chấm điểm </w:t>
      </w:r>
      <w:r w:rsidRPr="00B426B0">
        <w:rPr>
          <w:sz w:val="28"/>
          <w:szCs w:val="28"/>
          <w:lang w:val="vi-VN"/>
        </w:rPr>
        <w:t>thành phần gồm:</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Cấp ủy, Trưởng khu dân cư, Trưởng ban Công tác Mặt trận, đại diện các ngành, các tổ chức đoàn thể;</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Đại diện hộ gia đình trong danh sách được bình xét.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Tổ chức cuộc họp bình xét: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Cuộc họp được tiến hành khi đạt 60% trở lên số người được triệu tập tham dự;</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Hình thức bình xét: Bỏ phiếu kín hoặc biểu quyết;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Trong thời hạn 03 ngày làm việc, kể từ ngày có kết quả cuộc họp bình xét, Trưởng khu dân cư lập hồ sơ theo quy định trình Chủ tịch Ủy ban nhân dân cấp xã quyết định.</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t>- Trong thời hạn 05 ngày làm việc, kể từ ngày nhận được hồ sơ đề nghị tặng Giấy khen, Chủ tịch Ủy ban nhân dân cấp xã ra Quyết định tặng Giấy khen Gia đình văn hóa</w:t>
      </w:r>
      <w:r w:rsidR="009F1C8B">
        <w:rPr>
          <w:sz w:val="28"/>
          <w:szCs w:val="28"/>
          <w:lang w:val="vi-VN"/>
        </w:rPr>
        <w:t xml:space="preserve"> hàng năm</w:t>
      </w:r>
      <w:r w:rsidRPr="00B426B0">
        <w:rPr>
          <w:sz w:val="28"/>
          <w:szCs w:val="28"/>
          <w:lang w:val="vi-VN"/>
        </w:rPr>
        <w:t>.</w:t>
      </w:r>
    </w:p>
    <w:p w:rsidR="00FA7783" w:rsidRPr="00B426B0" w:rsidRDefault="00FA7783" w:rsidP="00FA7783">
      <w:pPr>
        <w:tabs>
          <w:tab w:val="left" w:pos="720"/>
        </w:tabs>
        <w:spacing w:before="120"/>
        <w:jc w:val="both"/>
        <w:rPr>
          <w:sz w:val="28"/>
          <w:szCs w:val="28"/>
          <w:lang w:val="vi-VN"/>
        </w:rPr>
      </w:pPr>
      <w:r w:rsidRPr="00B426B0">
        <w:rPr>
          <w:sz w:val="28"/>
          <w:szCs w:val="28"/>
          <w:lang w:val="vi-VN"/>
        </w:rPr>
        <w:tab/>
      </w:r>
      <w:r w:rsidR="00B426B0">
        <w:rPr>
          <w:b/>
          <w:sz w:val="28"/>
          <w:szCs w:val="28"/>
          <w:lang w:val="vi-VN"/>
        </w:rPr>
        <w:t>b</w:t>
      </w:r>
      <w:r w:rsidRPr="00B426B0">
        <w:rPr>
          <w:b/>
          <w:sz w:val="28"/>
          <w:szCs w:val="28"/>
          <w:lang w:val="vi-VN"/>
        </w:rPr>
        <w:t>) Cách thức thực hiện</w:t>
      </w:r>
    </w:p>
    <w:p w:rsidR="000C4D06" w:rsidRPr="000C4D06" w:rsidRDefault="00FA7783" w:rsidP="000C4D06">
      <w:pPr>
        <w:tabs>
          <w:tab w:val="left" w:pos="720"/>
        </w:tabs>
        <w:spacing w:before="120"/>
        <w:jc w:val="both"/>
        <w:rPr>
          <w:sz w:val="28"/>
          <w:szCs w:val="28"/>
          <w:shd w:val="clear" w:color="auto" w:fill="FFFFFF"/>
        </w:rPr>
      </w:pPr>
      <w:r w:rsidRPr="00B426B0">
        <w:rPr>
          <w:sz w:val="28"/>
          <w:szCs w:val="28"/>
          <w:lang w:val="vi-VN"/>
        </w:rPr>
        <w:tab/>
      </w:r>
      <w:r w:rsidR="000C4D06" w:rsidRPr="000C4D06">
        <w:rPr>
          <w:sz w:val="28"/>
          <w:szCs w:val="28"/>
          <w:shd w:val="clear" w:color="auto" w:fill="FFFFFF"/>
        </w:rPr>
        <w:t>- Tiếp nhận trực tiếp tại Bộ</w:t>
      </w:r>
      <w:r w:rsidR="00333A48">
        <w:rPr>
          <w:sz w:val="28"/>
          <w:szCs w:val="28"/>
          <w:shd w:val="clear" w:color="auto" w:fill="FFFFFF"/>
        </w:rPr>
        <w:t xml:space="preserve"> </w:t>
      </w:r>
      <w:r w:rsidR="000C4D06" w:rsidRPr="000C4D06">
        <w:rPr>
          <w:sz w:val="28"/>
          <w:szCs w:val="28"/>
          <w:shd w:val="clear" w:color="auto" w:fill="FFFFFF"/>
        </w:rPr>
        <w:t>phận Một cửa cấp xã;</w:t>
      </w:r>
    </w:p>
    <w:p w:rsidR="000C4D06" w:rsidRPr="000C4D06" w:rsidRDefault="000C4D06" w:rsidP="000C4D06">
      <w:pPr>
        <w:tabs>
          <w:tab w:val="left" w:pos="720"/>
        </w:tabs>
        <w:spacing w:before="120"/>
        <w:jc w:val="both"/>
        <w:rPr>
          <w:sz w:val="28"/>
          <w:szCs w:val="28"/>
          <w:shd w:val="clear" w:color="auto" w:fill="FFFFFF"/>
        </w:rPr>
      </w:pPr>
      <w:r w:rsidRPr="000C4D06">
        <w:rPr>
          <w:sz w:val="28"/>
          <w:szCs w:val="28"/>
          <w:shd w:val="clear" w:color="auto" w:fill="FFFFFF"/>
        </w:rPr>
        <w:tab/>
        <w:t>- Không tiếp nhận hồ sơ và trả kết quả qua  dịch  vụ bưu chính công ích;</w:t>
      </w:r>
    </w:p>
    <w:p w:rsidR="000C4D06" w:rsidRPr="000C4D06" w:rsidRDefault="000C4D06" w:rsidP="000C4D06">
      <w:pPr>
        <w:tabs>
          <w:tab w:val="left" w:pos="720"/>
        </w:tabs>
        <w:spacing w:before="120"/>
        <w:jc w:val="both"/>
        <w:rPr>
          <w:sz w:val="28"/>
          <w:szCs w:val="28"/>
          <w:shd w:val="clear" w:color="auto" w:fill="FFFFFF"/>
        </w:rPr>
      </w:pPr>
      <w:r w:rsidRPr="000C4D06">
        <w:rPr>
          <w:sz w:val="28"/>
          <w:szCs w:val="28"/>
          <w:shd w:val="clear" w:color="auto" w:fill="FFFFFF"/>
        </w:rPr>
        <w:tab/>
        <w:t>- Không tiếp nhận hồsơ qua dịch vụ công trực tuyến.</w:t>
      </w:r>
    </w:p>
    <w:p w:rsidR="00FA7783" w:rsidRPr="001D7F3A" w:rsidRDefault="00FA7783" w:rsidP="000C4D06">
      <w:pPr>
        <w:tabs>
          <w:tab w:val="left" w:pos="720"/>
        </w:tabs>
        <w:spacing w:before="120"/>
        <w:jc w:val="both"/>
        <w:rPr>
          <w:b/>
          <w:sz w:val="28"/>
          <w:szCs w:val="28"/>
          <w:lang w:val="vi-VN"/>
        </w:rPr>
      </w:pPr>
      <w:r w:rsidRPr="009F1C8B">
        <w:rPr>
          <w:sz w:val="28"/>
          <w:szCs w:val="28"/>
          <w:lang w:val="vi-VN"/>
        </w:rPr>
        <w:tab/>
      </w:r>
      <w:r w:rsidR="00B426B0">
        <w:rPr>
          <w:b/>
          <w:sz w:val="28"/>
          <w:szCs w:val="28"/>
          <w:lang w:val="vi-VN"/>
        </w:rPr>
        <w:t>c</w:t>
      </w:r>
      <w:r w:rsidRPr="001D7F3A">
        <w:rPr>
          <w:b/>
          <w:sz w:val="28"/>
          <w:szCs w:val="28"/>
          <w:lang w:val="vi-VN"/>
        </w:rPr>
        <w:t>) Thành phần, số lượng hồ sơ</w:t>
      </w:r>
    </w:p>
    <w:p w:rsidR="00B426B0" w:rsidRPr="00B426B0" w:rsidRDefault="00FA7783" w:rsidP="00B426B0">
      <w:pPr>
        <w:jc w:val="both"/>
        <w:rPr>
          <w:sz w:val="28"/>
          <w:lang w:val="vi-VN"/>
        </w:rPr>
      </w:pPr>
      <w:r w:rsidRPr="001D7F3A">
        <w:rPr>
          <w:sz w:val="28"/>
          <w:szCs w:val="28"/>
          <w:lang w:val="vi-VN"/>
        </w:rPr>
        <w:tab/>
      </w:r>
      <w:r w:rsidR="00B426B0">
        <w:rPr>
          <w:sz w:val="28"/>
          <w:lang w:val="vi-VN"/>
        </w:rPr>
        <w:t>1.</w:t>
      </w:r>
      <w:r w:rsidR="00B426B0" w:rsidRPr="00B426B0">
        <w:rPr>
          <w:sz w:val="28"/>
          <w:lang w:val="vi-VN"/>
        </w:rPr>
        <w:t xml:space="preserve"> Văn bản đề nghị xét tặng danh hiệu Gia đình văn hóa của Trưởng thôn, làng, ấp, bản, tổ dân phố (sau đây gọi chung là Trưởng khu dân cư).</w:t>
      </w:r>
    </w:p>
    <w:p w:rsidR="00B426B0" w:rsidRPr="00B426B0" w:rsidRDefault="00B426B0" w:rsidP="00B426B0">
      <w:pPr>
        <w:ind w:firstLine="720"/>
        <w:jc w:val="both"/>
        <w:rPr>
          <w:sz w:val="28"/>
          <w:lang w:val="vi-VN"/>
        </w:rPr>
      </w:pPr>
      <w:r w:rsidRPr="00B426B0">
        <w:rPr>
          <w:sz w:val="28"/>
          <w:lang w:val="vi-VN"/>
        </w:rPr>
        <w:t>2</w:t>
      </w:r>
      <w:r>
        <w:rPr>
          <w:sz w:val="28"/>
          <w:lang w:val="vi-VN"/>
        </w:rPr>
        <w:t>.</w:t>
      </w:r>
      <w:r w:rsidRPr="00B426B0">
        <w:rPr>
          <w:sz w:val="28"/>
          <w:lang w:val="vi-VN"/>
        </w:rPr>
        <w:t xml:space="preserve"> Bản đăng ký tham gia thi đua xây dựng danh hiệu Gia đình văn hóa của hộ gia đình; Bảng tự đánh giá thực hiện tiêu chí bình xét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B426B0" w:rsidRDefault="00B426B0" w:rsidP="00B426B0">
      <w:pPr>
        <w:ind w:firstLine="720"/>
        <w:jc w:val="both"/>
        <w:rPr>
          <w:sz w:val="28"/>
          <w:lang w:val="vi-VN"/>
        </w:rPr>
      </w:pPr>
      <w:r>
        <w:rPr>
          <w:sz w:val="28"/>
          <w:lang w:val="vi-VN"/>
        </w:rPr>
        <w:t xml:space="preserve">3. </w:t>
      </w:r>
      <w:r w:rsidRPr="00B426B0">
        <w:rPr>
          <w:sz w:val="28"/>
          <w:lang w:val="vi-VN"/>
        </w:rPr>
        <w:t xml:space="preserve"> Biên bản họp bình xét ở khu dân cư (Mẫu số 07, Phụ lục ban hành kèm theo Nghị định số 122/2018/NĐ-CP ngày 17 tháng 9 năm 2018 của Chính phủ quy </w:t>
      </w:r>
      <w:r w:rsidRPr="00B426B0">
        <w:rPr>
          <w:sz w:val="28"/>
          <w:lang w:val="vi-VN"/>
        </w:rPr>
        <w:lastRenderedPageBreak/>
        <w:t>định về xét tặng danh hiệu “Gia đình văn hóa”; “Thôn văn hóa”, “Làng văn hóa”, “Ấp văn hóa”, “Bản văn hóa”, “Tổ dân phố văn hóa”.</w:t>
      </w:r>
    </w:p>
    <w:p w:rsidR="003C2274" w:rsidRPr="00B426B0" w:rsidRDefault="003C2274" w:rsidP="00B426B0">
      <w:pPr>
        <w:ind w:firstLine="720"/>
        <w:jc w:val="both"/>
        <w:rPr>
          <w:sz w:val="28"/>
          <w:lang w:val="vi-VN"/>
        </w:rPr>
      </w:pPr>
      <w:r>
        <w:rPr>
          <w:sz w:val="28"/>
          <w:lang w:val="vi-VN"/>
        </w:rPr>
        <w:t xml:space="preserve">- </w:t>
      </w:r>
      <w:r w:rsidRPr="003C2274">
        <w:rPr>
          <w:b/>
          <w:i/>
          <w:sz w:val="28"/>
          <w:lang w:val="vi-VN"/>
        </w:rPr>
        <w:t>Số lượng hồ sơ:</w:t>
      </w:r>
      <w:r>
        <w:rPr>
          <w:sz w:val="28"/>
          <w:lang w:val="vi-VN"/>
        </w:rPr>
        <w:t xml:space="preserve"> 01 bộ</w:t>
      </w:r>
    </w:p>
    <w:p w:rsidR="00FA7783" w:rsidRPr="001D7F3A" w:rsidRDefault="00FA7783" w:rsidP="00B426B0">
      <w:pPr>
        <w:tabs>
          <w:tab w:val="left" w:pos="720"/>
        </w:tabs>
        <w:spacing w:before="120"/>
        <w:jc w:val="both"/>
        <w:rPr>
          <w:b/>
          <w:sz w:val="28"/>
          <w:szCs w:val="28"/>
          <w:lang w:val="vi-VN"/>
        </w:rPr>
      </w:pPr>
      <w:r w:rsidRPr="00120D85">
        <w:rPr>
          <w:sz w:val="28"/>
          <w:szCs w:val="28"/>
          <w:lang w:val="vi-VN"/>
        </w:rPr>
        <w:tab/>
      </w:r>
      <w:r w:rsidR="00B426B0">
        <w:rPr>
          <w:b/>
          <w:sz w:val="28"/>
          <w:szCs w:val="28"/>
          <w:lang w:val="vi-VN"/>
        </w:rPr>
        <w:t>d</w:t>
      </w:r>
      <w:r w:rsidRPr="001D7F3A">
        <w:rPr>
          <w:b/>
          <w:sz w:val="28"/>
          <w:szCs w:val="28"/>
          <w:lang w:val="vi-VN"/>
        </w:rPr>
        <w:t xml:space="preserve">) Thời hạn giải quyết: </w:t>
      </w:r>
    </w:p>
    <w:p w:rsidR="00FA7783" w:rsidRPr="001D7F3A" w:rsidRDefault="00FA7783" w:rsidP="00FA7783">
      <w:pPr>
        <w:tabs>
          <w:tab w:val="left" w:pos="720"/>
          <w:tab w:val="right" w:pos="9355"/>
        </w:tabs>
        <w:spacing w:before="120"/>
        <w:jc w:val="both"/>
        <w:rPr>
          <w:sz w:val="28"/>
          <w:szCs w:val="28"/>
          <w:lang w:val="vi-VN"/>
        </w:rPr>
      </w:pPr>
      <w:r w:rsidRPr="001D7F3A">
        <w:rPr>
          <w:b/>
          <w:sz w:val="28"/>
          <w:szCs w:val="28"/>
          <w:lang w:val="vi-VN"/>
        </w:rPr>
        <w:tab/>
        <w:t xml:space="preserve">- </w:t>
      </w:r>
      <w:r w:rsidRPr="001D7F3A">
        <w:rPr>
          <w:sz w:val="28"/>
          <w:szCs w:val="28"/>
          <w:lang w:val="vi-VN"/>
        </w:rPr>
        <w:t>05 ngày làm việc kể từ ngày nhận được hồ sơ đầy đủ, hợp lệ</w:t>
      </w:r>
      <w:r w:rsidR="003C2274">
        <w:rPr>
          <w:sz w:val="28"/>
          <w:szCs w:val="28"/>
          <w:lang w:val="vi-VN"/>
        </w:rPr>
        <w:t>.</w:t>
      </w:r>
      <w:r w:rsidRPr="001D7F3A">
        <w:rPr>
          <w:sz w:val="28"/>
          <w:szCs w:val="28"/>
          <w:lang w:val="vi-VN"/>
        </w:rPr>
        <w:tab/>
      </w:r>
    </w:p>
    <w:p w:rsidR="00FA7783" w:rsidRPr="001D7F3A" w:rsidRDefault="00FA7783" w:rsidP="00FA7783">
      <w:pPr>
        <w:tabs>
          <w:tab w:val="left" w:pos="720"/>
        </w:tabs>
        <w:spacing w:before="120"/>
        <w:jc w:val="both"/>
        <w:rPr>
          <w:sz w:val="28"/>
          <w:szCs w:val="28"/>
          <w:lang w:val="vi-VN"/>
        </w:rPr>
      </w:pPr>
      <w:r w:rsidRPr="001D7F3A">
        <w:rPr>
          <w:sz w:val="28"/>
          <w:szCs w:val="28"/>
          <w:lang w:val="vi-VN"/>
        </w:rPr>
        <w:tab/>
      </w:r>
      <w:r w:rsidR="00B426B0">
        <w:rPr>
          <w:b/>
          <w:sz w:val="28"/>
          <w:szCs w:val="28"/>
          <w:lang w:val="vi-VN"/>
        </w:rPr>
        <w:t>đ</w:t>
      </w:r>
      <w:r w:rsidRPr="001D7F3A">
        <w:rPr>
          <w:b/>
          <w:sz w:val="28"/>
          <w:szCs w:val="28"/>
          <w:lang w:val="vi-VN"/>
        </w:rPr>
        <w:t>) Đối tượng thực hiện thủ tục hành chính:</w:t>
      </w:r>
      <w:r w:rsidRPr="001D7F3A">
        <w:rPr>
          <w:lang w:val="vi-VN"/>
        </w:rPr>
        <w:t xml:space="preserve"> </w:t>
      </w:r>
      <w:r w:rsidRPr="001D7F3A">
        <w:rPr>
          <w:sz w:val="28"/>
          <w:szCs w:val="28"/>
          <w:lang w:val="vi-VN"/>
        </w:rPr>
        <w:t>Tổ chức.</w:t>
      </w:r>
    </w:p>
    <w:p w:rsidR="00C66794" w:rsidRDefault="00FA7783" w:rsidP="00C66794">
      <w:pPr>
        <w:tabs>
          <w:tab w:val="left" w:pos="720"/>
        </w:tabs>
        <w:spacing w:before="80"/>
        <w:jc w:val="both"/>
        <w:rPr>
          <w:b/>
          <w:sz w:val="28"/>
          <w:szCs w:val="28"/>
          <w:lang w:val="vi-VN"/>
        </w:rPr>
      </w:pPr>
      <w:r w:rsidRPr="001D7F3A">
        <w:rPr>
          <w:sz w:val="28"/>
          <w:szCs w:val="28"/>
          <w:lang w:val="vi-VN"/>
        </w:rPr>
        <w:tab/>
      </w:r>
      <w:r w:rsidR="00C66794">
        <w:rPr>
          <w:b/>
          <w:sz w:val="28"/>
          <w:szCs w:val="28"/>
          <w:lang w:val="vi-VN"/>
        </w:rPr>
        <w:t>e</w:t>
      </w:r>
      <w:r w:rsidR="00C66794" w:rsidRPr="00C373C9">
        <w:rPr>
          <w:b/>
          <w:sz w:val="28"/>
          <w:szCs w:val="28"/>
          <w:lang w:val="vi-VN"/>
        </w:rPr>
        <w:t xml:space="preserve">) Cơ quan </w:t>
      </w:r>
      <w:r w:rsidR="00C66794">
        <w:rPr>
          <w:b/>
          <w:sz w:val="28"/>
          <w:szCs w:val="28"/>
          <w:lang w:val="vi-VN"/>
        </w:rPr>
        <w:t>thực hiện:</w:t>
      </w:r>
    </w:p>
    <w:p w:rsidR="000C4D06" w:rsidRPr="000C4D06" w:rsidRDefault="00C66794" w:rsidP="000C4D06">
      <w:pPr>
        <w:tabs>
          <w:tab w:val="left" w:pos="720"/>
        </w:tabs>
        <w:spacing w:before="80"/>
        <w:jc w:val="both"/>
        <w:rPr>
          <w:sz w:val="28"/>
          <w:szCs w:val="28"/>
          <w:shd w:val="clear" w:color="auto" w:fill="FFFFFF"/>
        </w:rPr>
      </w:pPr>
      <w:r>
        <w:rPr>
          <w:b/>
          <w:sz w:val="28"/>
          <w:szCs w:val="28"/>
          <w:lang w:val="vi-VN"/>
        </w:rPr>
        <w:tab/>
      </w:r>
      <w:r w:rsidR="000C4D06" w:rsidRPr="000C4D06">
        <w:rPr>
          <w:b/>
          <w:sz w:val="28"/>
          <w:szCs w:val="28"/>
        </w:rPr>
        <w:t xml:space="preserve">- </w:t>
      </w:r>
      <w:r w:rsidR="000C4D06">
        <w:rPr>
          <w:sz w:val="28"/>
          <w:szCs w:val="28"/>
          <w:shd w:val="clear" w:color="auto" w:fill="FFFFFF"/>
        </w:rPr>
        <w:t>Cơ</w:t>
      </w:r>
      <w:r w:rsidR="000C4D06" w:rsidRPr="000C4D06">
        <w:rPr>
          <w:sz w:val="28"/>
          <w:szCs w:val="28"/>
          <w:shd w:val="clear" w:color="auto" w:fill="FFFFFF"/>
        </w:rPr>
        <w:t xml:space="preserve"> quan  tiếp nhận và  trả kết quả: Bộ phận Một cửa cấp xã.</w:t>
      </w:r>
    </w:p>
    <w:p w:rsidR="000C4D06" w:rsidRPr="000C4D06" w:rsidRDefault="000C4D06" w:rsidP="000C4D06">
      <w:pPr>
        <w:tabs>
          <w:tab w:val="left" w:pos="720"/>
        </w:tabs>
        <w:spacing w:before="80"/>
        <w:jc w:val="both"/>
        <w:rPr>
          <w:sz w:val="28"/>
          <w:szCs w:val="28"/>
        </w:rPr>
      </w:pPr>
      <w:r w:rsidRPr="000C4D06">
        <w:rPr>
          <w:sz w:val="28"/>
          <w:szCs w:val="28"/>
          <w:shd w:val="clear" w:color="auto" w:fill="FFFFFF"/>
        </w:rPr>
        <w:tab/>
        <w:t xml:space="preserve">- </w:t>
      </w:r>
      <w:r>
        <w:rPr>
          <w:sz w:val="28"/>
          <w:szCs w:val="28"/>
          <w:shd w:val="clear" w:color="auto" w:fill="FFFFFF"/>
        </w:rPr>
        <w:t xml:space="preserve">Cơ </w:t>
      </w:r>
      <w:r w:rsidRPr="000C4D06">
        <w:rPr>
          <w:sz w:val="28"/>
          <w:szCs w:val="28"/>
          <w:shd w:val="clear" w:color="auto" w:fill="FFFFFF"/>
        </w:rPr>
        <w:t>quan  thực hiện: Ủy  ban  nhân dân cấp xã</w:t>
      </w:r>
      <w:r w:rsidR="00FA7783" w:rsidRPr="000C4D06">
        <w:rPr>
          <w:sz w:val="28"/>
          <w:szCs w:val="28"/>
          <w:lang w:val="vi-VN"/>
        </w:rPr>
        <w:tab/>
      </w:r>
    </w:p>
    <w:p w:rsidR="00FA7783" w:rsidRPr="001D7F3A" w:rsidRDefault="000C4D06" w:rsidP="000C4D06">
      <w:pPr>
        <w:tabs>
          <w:tab w:val="left" w:pos="720"/>
        </w:tabs>
        <w:spacing w:before="80"/>
        <w:jc w:val="both"/>
        <w:rPr>
          <w:b/>
          <w:sz w:val="28"/>
          <w:szCs w:val="28"/>
          <w:lang w:val="vi-VN"/>
        </w:rPr>
      </w:pPr>
      <w:r>
        <w:rPr>
          <w:sz w:val="28"/>
          <w:szCs w:val="28"/>
        </w:rPr>
        <w:tab/>
      </w:r>
      <w:r w:rsidR="00B426B0">
        <w:rPr>
          <w:b/>
          <w:sz w:val="28"/>
          <w:szCs w:val="28"/>
          <w:lang w:val="vi-VN"/>
        </w:rPr>
        <w:t>g</w:t>
      </w:r>
      <w:r w:rsidR="00FA7783" w:rsidRPr="001D7F3A">
        <w:rPr>
          <w:b/>
          <w:sz w:val="28"/>
          <w:szCs w:val="28"/>
          <w:lang w:val="vi-VN"/>
        </w:rPr>
        <w:t xml:space="preserve">) Phí và lệ phí: </w:t>
      </w:r>
      <w:r w:rsidR="00FA7783" w:rsidRPr="001D7F3A">
        <w:rPr>
          <w:sz w:val="28"/>
          <w:szCs w:val="28"/>
          <w:lang w:val="vi-VN"/>
        </w:rPr>
        <w:t>Không.</w:t>
      </w:r>
    </w:p>
    <w:p w:rsidR="00FA7783" w:rsidRPr="003C2274" w:rsidRDefault="00FA7783" w:rsidP="00FA7783">
      <w:pPr>
        <w:tabs>
          <w:tab w:val="left" w:pos="720"/>
        </w:tabs>
        <w:spacing w:before="120"/>
        <w:jc w:val="both"/>
        <w:rPr>
          <w:b/>
          <w:sz w:val="28"/>
          <w:szCs w:val="28"/>
          <w:lang w:val="vi-VN"/>
        </w:rPr>
      </w:pPr>
      <w:r w:rsidRPr="001D7F3A">
        <w:rPr>
          <w:sz w:val="28"/>
          <w:szCs w:val="28"/>
          <w:lang w:val="vi-VN"/>
        </w:rPr>
        <w:tab/>
      </w:r>
      <w:r w:rsidR="00B426B0">
        <w:rPr>
          <w:b/>
          <w:sz w:val="28"/>
          <w:szCs w:val="28"/>
          <w:lang w:val="vi-VN"/>
        </w:rPr>
        <w:t>h</w:t>
      </w:r>
      <w:r w:rsidRPr="001D7F3A">
        <w:rPr>
          <w:b/>
          <w:sz w:val="28"/>
          <w:szCs w:val="28"/>
          <w:lang w:val="vi-VN"/>
        </w:rPr>
        <w:t xml:space="preserve">) Yêu cầu hoặc điều kiện để thực hiện thủ tục hành chính: </w:t>
      </w:r>
      <w:r w:rsidR="003C2274" w:rsidRPr="003C2274">
        <w:rPr>
          <w:sz w:val="28"/>
          <w:szCs w:val="28"/>
          <w:lang w:val="vi-VN"/>
        </w:rPr>
        <w:t>Không</w:t>
      </w:r>
      <w:r w:rsidR="003C2274">
        <w:rPr>
          <w:sz w:val="28"/>
          <w:szCs w:val="28"/>
          <w:lang w:val="vi-VN"/>
        </w:rPr>
        <w:t>.</w:t>
      </w:r>
    </w:p>
    <w:p w:rsidR="00FA7783" w:rsidRPr="001D7F3A" w:rsidRDefault="00FA7783" w:rsidP="00FA7783">
      <w:pPr>
        <w:tabs>
          <w:tab w:val="left" w:pos="720"/>
        </w:tabs>
        <w:spacing w:before="120"/>
        <w:jc w:val="both"/>
        <w:rPr>
          <w:b/>
          <w:sz w:val="28"/>
          <w:szCs w:val="28"/>
          <w:lang w:val="vi-VN"/>
        </w:rPr>
      </w:pPr>
      <w:r w:rsidRPr="001D7F3A">
        <w:rPr>
          <w:sz w:val="28"/>
          <w:szCs w:val="28"/>
          <w:lang w:val="vi-VN"/>
        </w:rPr>
        <w:tab/>
      </w:r>
      <w:r w:rsidR="00B426B0">
        <w:rPr>
          <w:b/>
          <w:sz w:val="28"/>
          <w:szCs w:val="28"/>
          <w:lang w:val="vi-VN"/>
        </w:rPr>
        <w:t>i</w:t>
      </w:r>
      <w:r w:rsidRPr="001D7F3A">
        <w:rPr>
          <w:b/>
          <w:sz w:val="28"/>
          <w:szCs w:val="28"/>
          <w:lang w:val="vi-VN"/>
        </w:rPr>
        <w:t xml:space="preserve">) Kết quả thực hiện thủ tục hành chính: </w:t>
      </w:r>
    </w:p>
    <w:p w:rsidR="00FA7783" w:rsidRPr="001D7F3A" w:rsidRDefault="00FA7783" w:rsidP="00FA7783">
      <w:pPr>
        <w:tabs>
          <w:tab w:val="left" w:pos="720"/>
        </w:tabs>
        <w:spacing w:before="120"/>
        <w:jc w:val="both"/>
        <w:rPr>
          <w:sz w:val="28"/>
          <w:szCs w:val="28"/>
          <w:lang w:val="vi-VN"/>
        </w:rPr>
      </w:pPr>
      <w:r w:rsidRPr="001D7F3A">
        <w:rPr>
          <w:b/>
          <w:sz w:val="28"/>
          <w:szCs w:val="28"/>
          <w:lang w:val="vi-VN"/>
        </w:rPr>
        <w:tab/>
        <w:t xml:space="preserve">- </w:t>
      </w:r>
      <w:r w:rsidRPr="001D7F3A">
        <w:rPr>
          <w:sz w:val="28"/>
          <w:szCs w:val="28"/>
          <w:lang w:val="vi-VN"/>
        </w:rPr>
        <w:t>Quyết định và Giấy khen Gia đình văn hóa.</w:t>
      </w:r>
    </w:p>
    <w:p w:rsidR="00FA7783" w:rsidRPr="00CB0E07" w:rsidRDefault="00FA7783" w:rsidP="00FA7783">
      <w:pPr>
        <w:tabs>
          <w:tab w:val="left" w:pos="720"/>
        </w:tabs>
        <w:spacing w:before="120"/>
        <w:jc w:val="both"/>
        <w:rPr>
          <w:sz w:val="28"/>
          <w:szCs w:val="28"/>
          <w:lang w:val="vi-VN"/>
        </w:rPr>
      </w:pPr>
      <w:r w:rsidRPr="001D7F3A">
        <w:rPr>
          <w:sz w:val="28"/>
          <w:szCs w:val="28"/>
          <w:lang w:val="vi-VN"/>
        </w:rPr>
        <w:tab/>
      </w:r>
      <w:r w:rsidR="00B426B0">
        <w:rPr>
          <w:b/>
          <w:sz w:val="28"/>
          <w:szCs w:val="28"/>
          <w:lang w:val="vi-VN"/>
        </w:rPr>
        <w:t>k</w:t>
      </w:r>
      <w:r w:rsidRPr="00CB0E07">
        <w:rPr>
          <w:b/>
          <w:sz w:val="28"/>
          <w:szCs w:val="28"/>
          <w:lang w:val="vi-VN"/>
        </w:rPr>
        <w:t xml:space="preserve">) Mẫu đơn, mẫu tờ khai hành chính: </w:t>
      </w:r>
    </w:p>
    <w:p w:rsidR="00FA7783" w:rsidRPr="00CB0E07" w:rsidRDefault="00FA7783" w:rsidP="00FA7783">
      <w:pPr>
        <w:tabs>
          <w:tab w:val="left" w:pos="720"/>
        </w:tabs>
        <w:spacing w:before="120"/>
        <w:jc w:val="both"/>
        <w:rPr>
          <w:color w:val="000000"/>
          <w:sz w:val="28"/>
          <w:szCs w:val="28"/>
          <w:lang w:val="vi-VN"/>
        </w:rPr>
      </w:pPr>
      <w:r w:rsidRPr="00CB0E07">
        <w:rPr>
          <w:sz w:val="28"/>
          <w:szCs w:val="28"/>
          <w:lang w:val="vi-VN"/>
        </w:rPr>
        <w:tab/>
        <w:t xml:space="preserve">- </w:t>
      </w:r>
      <w:r w:rsidRPr="00CB0E07">
        <w:rPr>
          <w:color w:val="000000"/>
          <w:sz w:val="28"/>
          <w:szCs w:val="28"/>
          <w:lang w:val="vi-VN"/>
        </w:rPr>
        <w:t xml:space="preserve">Biên bản họp về việc xét, đề nghị tặng giấy khen </w:t>
      </w:r>
      <w:r w:rsidR="009F2837" w:rsidRPr="00CB0E07">
        <w:rPr>
          <w:color w:val="000000"/>
          <w:sz w:val="28"/>
          <w:szCs w:val="28"/>
          <w:lang w:val="vi-VN"/>
        </w:rPr>
        <w:t>Gia đình văn hóa (Chi tiết STT 0</w:t>
      </w:r>
      <w:r w:rsidRPr="00CB0E07">
        <w:rPr>
          <w:color w:val="000000"/>
          <w:sz w:val="28"/>
          <w:szCs w:val="28"/>
          <w:lang w:val="vi-VN"/>
        </w:rPr>
        <w:t>1 tại phụ lục kèm theo)</w:t>
      </w:r>
    </w:p>
    <w:p w:rsidR="00B426B0" w:rsidRPr="00B426B0" w:rsidRDefault="00FA7783" w:rsidP="00B426B0">
      <w:pPr>
        <w:tabs>
          <w:tab w:val="left" w:pos="720"/>
        </w:tabs>
        <w:spacing w:before="120"/>
        <w:jc w:val="both"/>
        <w:rPr>
          <w:b/>
          <w:sz w:val="28"/>
          <w:szCs w:val="28"/>
          <w:lang w:val="vi-VN"/>
        </w:rPr>
      </w:pPr>
      <w:r w:rsidRPr="00CB0E07">
        <w:rPr>
          <w:color w:val="000000"/>
          <w:sz w:val="28"/>
          <w:szCs w:val="28"/>
          <w:lang w:val="vi-VN"/>
        </w:rPr>
        <w:tab/>
      </w:r>
      <w:r w:rsidR="00B426B0">
        <w:rPr>
          <w:b/>
          <w:sz w:val="28"/>
          <w:szCs w:val="28"/>
          <w:lang w:val="vi-VN"/>
        </w:rPr>
        <w:t>l</w:t>
      </w:r>
      <w:r w:rsidR="00B426B0" w:rsidRPr="00B426B0">
        <w:rPr>
          <w:b/>
          <w:sz w:val="28"/>
          <w:szCs w:val="28"/>
          <w:lang w:val="vi-VN"/>
        </w:rPr>
        <w:t>) Căn cứ pháp lý</w:t>
      </w:r>
    </w:p>
    <w:p w:rsidR="00B426B0" w:rsidRPr="00B426B0" w:rsidRDefault="00B426B0" w:rsidP="00B426B0">
      <w:pPr>
        <w:rPr>
          <w:sz w:val="28"/>
          <w:lang w:val="vi-VN"/>
        </w:rPr>
      </w:pPr>
      <w:r w:rsidRPr="00B426B0">
        <w:rPr>
          <w:sz w:val="28"/>
          <w:lang w:val="vi-VN"/>
        </w:rPr>
        <w:tab/>
        <w:t>- Nghị định số 122/2018/NĐ-CP ngày 17/9/2018 của Chính phủ </w:t>
      </w:r>
    </w:p>
    <w:p w:rsidR="00B426B0" w:rsidRDefault="00B426B0" w:rsidP="00B426B0">
      <w:pPr>
        <w:tabs>
          <w:tab w:val="left" w:pos="720"/>
        </w:tabs>
        <w:spacing w:before="120"/>
        <w:jc w:val="both"/>
        <w:rPr>
          <w:sz w:val="28"/>
          <w:szCs w:val="28"/>
          <w:lang w:val="vi-VN"/>
        </w:rPr>
      </w:pPr>
      <w:r w:rsidRPr="00B426B0">
        <w:rPr>
          <w:sz w:val="28"/>
          <w:szCs w:val="28"/>
          <w:lang w:val="vi-VN"/>
        </w:rPr>
        <w:tab/>
        <w:t>- Quyết định số 783/QĐ-UBND ngày 26/4/2019 của CT UBND tỉnh</w:t>
      </w:r>
    </w:p>
    <w:p w:rsidR="00B426B0" w:rsidRPr="000C4D06" w:rsidRDefault="00B426B0" w:rsidP="00B426B0">
      <w:pPr>
        <w:tabs>
          <w:tab w:val="left" w:pos="720"/>
        </w:tabs>
        <w:spacing w:before="120"/>
        <w:jc w:val="both"/>
        <w:rPr>
          <w:sz w:val="28"/>
          <w:szCs w:val="28"/>
        </w:rPr>
      </w:pPr>
      <w:r>
        <w:rPr>
          <w:sz w:val="28"/>
          <w:szCs w:val="28"/>
          <w:lang w:val="vi-VN"/>
        </w:rPr>
        <w:tab/>
        <w:t xml:space="preserve">- Quyết định số </w:t>
      </w:r>
      <w:r w:rsidR="000C4D06">
        <w:rPr>
          <w:sz w:val="28"/>
          <w:szCs w:val="28"/>
        </w:rPr>
        <w:t>497</w:t>
      </w:r>
      <w:r>
        <w:rPr>
          <w:sz w:val="28"/>
          <w:szCs w:val="28"/>
          <w:lang w:val="vi-VN"/>
        </w:rPr>
        <w:t xml:space="preserve">/QĐ-UBND ngày </w:t>
      </w:r>
      <w:r w:rsidR="000C4D06">
        <w:rPr>
          <w:sz w:val="28"/>
          <w:szCs w:val="28"/>
        </w:rPr>
        <w:t>22/3/022</w:t>
      </w:r>
      <w:r w:rsidRPr="00E1419D">
        <w:rPr>
          <w:sz w:val="28"/>
          <w:szCs w:val="28"/>
          <w:lang w:val="vi-VN"/>
        </w:rPr>
        <w:t xml:space="preserve"> của CT UBND tỉnh</w:t>
      </w:r>
      <w:r w:rsidR="000C4D06">
        <w:rPr>
          <w:sz w:val="28"/>
          <w:szCs w:val="28"/>
        </w:rPr>
        <w:t xml:space="preserve"> </w:t>
      </w:r>
      <w:r w:rsidR="000C4D06" w:rsidRPr="000C4D06">
        <w:rPr>
          <w:sz w:val="28"/>
          <w:szCs w:val="28"/>
          <w:shd w:val="clear" w:color="auto" w:fill="FFFFFF"/>
        </w:rPr>
        <w:t>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FA7783" w:rsidRPr="00CB0E07" w:rsidRDefault="00FA7783" w:rsidP="00FA7783">
      <w:pPr>
        <w:tabs>
          <w:tab w:val="left" w:pos="720"/>
        </w:tabs>
        <w:spacing w:before="120"/>
        <w:jc w:val="both"/>
        <w:rPr>
          <w:color w:val="000000"/>
          <w:sz w:val="28"/>
          <w:szCs w:val="28"/>
          <w:lang w:val="vi-VN"/>
        </w:rPr>
      </w:pPr>
    </w:p>
    <w:p w:rsidR="00C373C9" w:rsidRPr="00E7153B" w:rsidRDefault="003C2274" w:rsidP="00C373C9">
      <w:pPr>
        <w:tabs>
          <w:tab w:val="left" w:pos="720"/>
        </w:tabs>
        <w:spacing w:before="120"/>
        <w:jc w:val="both"/>
        <w:rPr>
          <w:b/>
          <w:sz w:val="28"/>
          <w:szCs w:val="28"/>
          <w:u w:val="single"/>
          <w:lang w:val="vi-VN"/>
        </w:rPr>
      </w:pPr>
      <w:r>
        <w:rPr>
          <w:b/>
          <w:sz w:val="28"/>
          <w:szCs w:val="28"/>
          <w:u w:val="single"/>
          <w:lang w:val="vi-VN"/>
        </w:rPr>
        <w:lastRenderedPageBreak/>
        <w:t>2</w:t>
      </w:r>
      <w:r w:rsidR="00C373C9" w:rsidRPr="00C373C9">
        <w:rPr>
          <w:b/>
          <w:sz w:val="28"/>
          <w:szCs w:val="28"/>
          <w:u w:val="single"/>
          <w:lang w:val="vi-VN"/>
        </w:rPr>
        <w:t xml:space="preserve">. </w:t>
      </w:r>
      <w:r w:rsidR="00C373C9">
        <w:rPr>
          <w:b/>
          <w:sz w:val="28"/>
          <w:szCs w:val="28"/>
          <w:u w:val="single"/>
          <w:lang w:val="vi-VN"/>
        </w:rPr>
        <w:t>Xét tặng Giấy khen Gia đình văn hóa</w:t>
      </w:r>
    </w:p>
    <w:p w:rsidR="00C373C9" w:rsidRPr="00C373C9" w:rsidRDefault="00C373C9" w:rsidP="006911FE">
      <w:pPr>
        <w:tabs>
          <w:tab w:val="left" w:pos="720"/>
        </w:tabs>
        <w:jc w:val="both"/>
        <w:rPr>
          <w:sz w:val="28"/>
          <w:szCs w:val="28"/>
          <w:lang w:val="vi-VN"/>
        </w:rPr>
      </w:pPr>
      <w:r w:rsidRPr="00E1419D">
        <w:rPr>
          <w:sz w:val="28"/>
          <w:szCs w:val="28"/>
          <w:lang w:val="vi-VN"/>
        </w:rPr>
        <w:tab/>
      </w:r>
      <w:r w:rsidR="003C2274">
        <w:rPr>
          <w:b/>
          <w:sz w:val="28"/>
          <w:szCs w:val="28"/>
          <w:lang w:val="vi-VN"/>
        </w:rPr>
        <w:t>a</w:t>
      </w:r>
      <w:r w:rsidRPr="00C373C9">
        <w:rPr>
          <w:b/>
          <w:sz w:val="28"/>
          <w:szCs w:val="28"/>
          <w:lang w:val="vi-VN"/>
        </w:rPr>
        <w:t>) Trình tự thực hiện</w:t>
      </w:r>
    </w:p>
    <w:p w:rsidR="00342327" w:rsidRPr="003C2274" w:rsidRDefault="00C373C9" w:rsidP="006911FE">
      <w:pPr>
        <w:rPr>
          <w:b/>
          <w:i/>
          <w:lang w:val="vi-VN"/>
        </w:rPr>
      </w:pPr>
      <w:r w:rsidRPr="00B426B0">
        <w:rPr>
          <w:lang w:val="vi-VN"/>
        </w:rPr>
        <w:tab/>
      </w:r>
      <w:r w:rsidR="00342327" w:rsidRPr="003C2274">
        <w:rPr>
          <w:b/>
          <w:i/>
          <w:sz w:val="28"/>
          <w:lang w:val="vi-VN"/>
        </w:rPr>
        <w:t>1. Tiếp nhận hồ sơ</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Ban công tác Mặt trận ở khu dân cư nộp hồ sơ trực tiếp tại Bộ phận Tiếp nhận và trả kết quả tại Ủy ban nhân dân xã, thị trấn.</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Bộ phận tiếp nhận và trả kết quả xem xét, kiểm tra hồ sơ:</w:t>
      </w:r>
    </w:p>
    <w:p w:rsidR="00342327" w:rsidRPr="003C2274" w:rsidRDefault="003C2274" w:rsidP="006911FE">
      <w:pPr>
        <w:ind w:firstLine="720"/>
        <w:jc w:val="both"/>
        <w:rPr>
          <w:color w:val="000000" w:themeColor="text1"/>
          <w:sz w:val="28"/>
          <w:szCs w:val="28"/>
          <w:lang w:val="vi-VN"/>
        </w:rPr>
      </w:pPr>
      <w:r>
        <w:rPr>
          <w:color w:val="000000" w:themeColor="text1"/>
          <w:sz w:val="28"/>
          <w:szCs w:val="28"/>
          <w:lang w:val="vi-VN"/>
        </w:rPr>
        <w:t>+</w:t>
      </w:r>
      <w:r w:rsidR="00342327" w:rsidRPr="003C2274">
        <w:rPr>
          <w:color w:val="000000" w:themeColor="text1"/>
          <w:sz w:val="28"/>
          <w:szCs w:val="28"/>
          <w:lang w:val="vi-VN"/>
        </w:rPr>
        <w:t xml:space="preserve"> Trường hợp hồ sơ không thuộc phạm vi giải quyết thì hướng dẫn để tổ chức đến cơ quan có thẩm quyền giải quyết;</w:t>
      </w:r>
    </w:p>
    <w:p w:rsidR="00342327" w:rsidRPr="003C2274" w:rsidRDefault="003C2274" w:rsidP="006911FE">
      <w:pPr>
        <w:ind w:firstLine="720"/>
        <w:jc w:val="both"/>
        <w:rPr>
          <w:color w:val="000000" w:themeColor="text1"/>
          <w:sz w:val="28"/>
          <w:szCs w:val="28"/>
          <w:lang w:val="vi-VN"/>
        </w:rPr>
      </w:pPr>
      <w:r>
        <w:rPr>
          <w:color w:val="000000" w:themeColor="text1"/>
          <w:sz w:val="28"/>
          <w:szCs w:val="28"/>
          <w:lang w:val="vi-VN"/>
        </w:rPr>
        <w:t xml:space="preserve">+ </w:t>
      </w:r>
      <w:r w:rsidR="00342327" w:rsidRPr="003C2274">
        <w:rPr>
          <w:color w:val="000000" w:themeColor="text1"/>
          <w:sz w:val="28"/>
          <w:szCs w:val="28"/>
          <w:lang w:val="vi-VN"/>
        </w:rPr>
        <w:t>Nếu hồ sơ chưa đầy đủ theo quy định thì hướng dẫn cụ thể để tổ chức bổ sung, hoàn chỉnh hồ sơ; thời gian bổ sung, hoàn chỉnh hồ sơ không tính vào thời hạn giải quyết;</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Cập nhật hồ sơ vào sổ theo dõi hồ sơ theo mẫu quy định hoặc phần mềm điện tử (nếu có); hẹn ngày trả kết quả, in giấy biên nhận hồ sơ, ký nhận và gửi tổ chức;</w:t>
      </w:r>
    </w:p>
    <w:p w:rsidR="00342327" w:rsidRPr="003C2274" w:rsidRDefault="00342327" w:rsidP="006911FE">
      <w:pPr>
        <w:ind w:firstLine="720"/>
        <w:jc w:val="both"/>
        <w:rPr>
          <w:b/>
          <w:i/>
          <w:color w:val="000000" w:themeColor="text1"/>
          <w:sz w:val="28"/>
          <w:szCs w:val="28"/>
          <w:lang w:val="vi-VN"/>
        </w:rPr>
      </w:pPr>
      <w:r w:rsidRPr="003C2274">
        <w:rPr>
          <w:b/>
          <w:i/>
          <w:color w:val="000000" w:themeColor="text1"/>
          <w:sz w:val="28"/>
          <w:szCs w:val="28"/>
          <w:lang w:val="vi-VN"/>
        </w:rPr>
        <w:t>2. Chuyển hồ sơ</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Sau khi tiếp nhận hồ sơ theo quy định; Bộ phận Tiếp nhận và trả kết quả lập Phiếu kiểm soát quá trình giải quyết hồ sơ theo quy định;</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Chuyển hồ sơ và Phiếu kiểm soát quá trình giải quyết hồ sơ cho Ban Thường trực Ủy ban Mặt trận Tổ quốc cấp xã giải quyết. Phiếu kiểm soát quá trình giải quyết hồ sơ lưu tại Bộ phận Tiếp nhận và trả kết quả.</w:t>
      </w:r>
    </w:p>
    <w:p w:rsidR="00342327" w:rsidRPr="003C2274" w:rsidRDefault="00342327" w:rsidP="006911FE">
      <w:pPr>
        <w:ind w:firstLine="720"/>
        <w:jc w:val="both"/>
        <w:rPr>
          <w:b/>
          <w:i/>
          <w:color w:val="000000" w:themeColor="text1"/>
          <w:sz w:val="28"/>
          <w:szCs w:val="28"/>
          <w:lang w:val="vi-VN"/>
        </w:rPr>
      </w:pPr>
      <w:r w:rsidRPr="003C2274">
        <w:rPr>
          <w:b/>
          <w:i/>
          <w:color w:val="000000" w:themeColor="text1"/>
          <w:sz w:val="28"/>
          <w:szCs w:val="28"/>
          <w:lang w:val="vi-VN"/>
        </w:rPr>
        <w:t>3. Giải quyết hồ sơ</w:t>
      </w:r>
    </w:p>
    <w:p w:rsidR="00342327" w:rsidRPr="003C2274" w:rsidRDefault="00342327" w:rsidP="006911FE">
      <w:pPr>
        <w:ind w:firstLine="720"/>
        <w:jc w:val="both"/>
        <w:rPr>
          <w:color w:val="000000" w:themeColor="text1"/>
          <w:sz w:val="28"/>
          <w:szCs w:val="28"/>
          <w:lang w:val="vi-VN"/>
        </w:rPr>
      </w:pPr>
      <w:r w:rsidRPr="003C2274">
        <w:rPr>
          <w:color w:val="000000" w:themeColor="text1"/>
          <w:sz w:val="28"/>
          <w:szCs w:val="28"/>
          <w:lang w:val="vi-VN"/>
        </w:rPr>
        <w:t>Sau khi tiếp nhận hồ sơ Ban Thường trực Ủy ban Mặt trận Tổ quốc cấp xã thực hiện:</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Trường hợp hồ sơ không hợp lệ, tham mưu trình cấp có thẩm quyền ban hành văn bản yêu cầu tổ chức hoàn chỉnh hồ sơ theo quy định.</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 xml:space="preserve"> Trường hợp hồ sơ hợp lệ trình Ủy ban nhân dân cấp xã xem xét, giải quyết. Trường hợp đồng ý giải quyết, Lãnh đạo Ủy ban nhân dân cấp xã ký Quyết định công nhận danh hiệu “Gia đình văn hóa”. Trường hợp không đồng ý thì phải có văn bản trả lời và nêu rõ lý do.</w:t>
      </w:r>
    </w:p>
    <w:p w:rsidR="00342327" w:rsidRPr="003C2274" w:rsidRDefault="00342327" w:rsidP="006911FE">
      <w:pPr>
        <w:ind w:firstLine="720"/>
        <w:jc w:val="both"/>
        <w:rPr>
          <w:b/>
          <w:i/>
          <w:color w:val="000000" w:themeColor="text1"/>
          <w:sz w:val="28"/>
          <w:szCs w:val="28"/>
          <w:lang w:val="vi-VN"/>
        </w:rPr>
      </w:pPr>
      <w:r w:rsidRPr="003C2274">
        <w:rPr>
          <w:b/>
          <w:i/>
          <w:color w:val="000000" w:themeColor="text1"/>
          <w:sz w:val="28"/>
          <w:szCs w:val="28"/>
          <w:lang w:val="vi-VN"/>
        </w:rPr>
        <w:t>4. Trả kết quả giải quyết hồ sơ</w:t>
      </w:r>
    </w:p>
    <w:p w:rsidR="00086C49" w:rsidRPr="003C2274" w:rsidRDefault="00342327" w:rsidP="006911FE">
      <w:pPr>
        <w:ind w:firstLine="720"/>
        <w:jc w:val="both"/>
        <w:rPr>
          <w:color w:val="000000" w:themeColor="text1"/>
          <w:sz w:val="28"/>
          <w:szCs w:val="28"/>
          <w:lang w:val="vi-VN"/>
        </w:rPr>
      </w:pPr>
      <w:r w:rsidRPr="003C2274">
        <w:rPr>
          <w:color w:val="000000" w:themeColor="text1"/>
          <w:sz w:val="28"/>
          <w:szCs w:val="28"/>
          <w:lang w:val="vi-VN"/>
        </w:rPr>
        <w:t>Sau khi lãnh đạo Ủy ban nhân dân cấp xã ký Quyết định công nhận danh hiệu “Gia đình văn hóa” hoặc văn bản trả lời:</w:t>
      </w:r>
    </w:p>
    <w:p w:rsidR="00342327" w:rsidRPr="003C2274" w:rsidRDefault="00086C49" w:rsidP="006911FE">
      <w:pPr>
        <w:ind w:firstLine="720"/>
        <w:jc w:val="both"/>
        <w:rPr>
          <w:color w:val="000000" w:themeColor="text1"/>
          <w:sz w:val="28"/>
          <w:szCs w:val="28"/>
          <w:lang w:val="vi-VN"/>
        </w:rPr>
      </w:pPr>
      <w:r w:rsidRPr="003C2274">
        <w:rPr>
          <w:color w:val="000000" w:themeColor="text1"/>
          <w:sz w:val="28"/>
          <w:szCs w:val="28"/>
          <w:lang w:val="vi-VN"/>
        </w:rPr>
        <w:t xml:space="preserve">- </w:t>
      </w:r>
      <w:r w:rsidR="00342327" w:rsidRPr="003C2274">
        <w:rPr>
          <w:color w:val="000000" w:themeColor="text1"/>
          <w:sz w:val="28"/>
          <w:szCs w:val="28"/>
          <w:lang w:val="vi-VN"/>
        </w:rPr>
        <w:t>Văn thư vào sổ văn bản đi và chuyển Bộ phận Tiếp nhận và trả kết quả;</w:t>
      </w:r>
    </w:p>
    <w:p w:rsidR="00342327" w:rsidRPr="003C2274" w:rsidRDefault="00086C49" w:rsidP="006911FE">
      <w:pPr>
        <w:jc w:val="both"/>
        <w:rPr>
          <w:color w:val="000000" w:themeColor="text1"/>
          <w:sz w:val="28"/>
          <w:szCs w:val="28"/>
          <w:lang w:val="vi-VN"/>
        </w:rPr>
      </w:pPr>
      <w:r w:rsidRPr="003C2274">
        <w:rPr>
          <w:color w:val="000000" w:themeColor="text1"/>
          <w:sz w:val="28"/>
          <w:szCs w:val="28"/>
          <w:lang w:val="vi-VN"/>
        </w:rPr>
        <w:t xml:space="preserve"> </w:t>
      </w:r>
      <w:r w:rsidRPr="003C2274">
        <w:rPr>
          <w:color w:val="000000" w:themeColor="text1"/>
          <w:sz w:val="28"/>
          <w:szCs w:val="28"/>
          <w:lang w:val="vi-VN"/>
        </w:rPr>
        <w:tab/>
        <w:t xml:space="preserve">- </w:t>
      </w:r>
      <w:r w:rsidR="00342327" w:rsidRPr="003C2274">
        <w:rPr>
          <w:color w:val="000000" w:themeColor="text1"/>
          <w:sz w:val="28"/>
          <w:szCs w:val="28"/>
          <w:lang w:val="vi-VN"/>
        </w:rPr>
        <w:t xml:space="preserve"> Bộ phận Tiếp nhận và trả kết quả có trách nhiệm trả kết quả cho các tổ chức.</w:t>
      </w:r>
    </w:p>
    <w:p w:rsidR="000C4D06" w:rsidRPr="00B426B0" w:rsidRDefault="00086C49" w:rsidP="006911FE">
      <w:pPr>
        <w:tabs>
          <w:tab w:val="left" w:pos="720"/>
        </w:tabs>
        <w:jc w:val="both"/>
        <w:rPr>
          <w:sz w:val="28"/>
          <w:szCs w:val="28"/>
          <w:lang w:val="vi-VN"/>
        </w:rPr>
      </w:pPr>
      <w:r>
        <w:rPr>
          <w:sz w:val="28"/>
          <w:szCs w:val="28"/>
          <w:lang w:val="vi-VN"/>
        </w:rPr>
        <w:tab/>
      </w:r>
      <w:r w:rsidR="000C4D06">
        <w:rPr>
          <w:b/>
          <w:sz w:val="28"/>
          <w:szCs w:val="28"/>
          <w:lang w:val="vi-VN"/>
        </w:rPr>
        <w:t>b</w:t>
      </w:r>
      <w:r w:rsidR="000C4D06" w:rsidRPr="00B426B0">
        <w:rPr>
          <w:b/>
          <w:sz w:val="28"/>
          <w:szCs w:val="28"/>
          <w:lang w:val="vi-VN"/>
        </w:rPr>
        <w:t>) Cách thức thực hiện</w:t>
      </w:r>
    </w:p>
    <w:p w:rsidR="000C4D06" w:rsidRPr="000C4D06" w:rsidRDefault="000C4D06" w:rsidP="006911FE">
      <w:pPr>
        <w:tabs>
          <w:tab w:val="left" w:pos="720"/>
        </w:tabs>
        <w:jc w:val="both"/>
        <w:rPr>
          <w:sz w:val="28"/>
          <w:szCs w:val="28"/>
          <w:shd w:val="clear" w:color="auto" w:fill="FFFFFF"/>
        </w:rPr>
      </w:pPr>
      <w:r w:rsidRPr="00B426B0">
        <w:rPr>
          <w:sz w:val="28"/>
          <w:szCs w:val="28"/>
          <w:lang w:val="vi-VN"/>
        </w:rPr>
        <w:tab/>
      </w:r>
      <w:r w:rsidRPr="000C4D06">
        <w:rPr>
          <w:sz w:val="28"/>
          <w:szCs w:val="28"/>
          <w:shd w:val="clear" w:color="auto" w:fill="FFFFFF"/>
        </w:rPr>
        <w:t>- Tiếp nhận trực tiếp tại Bộphận Một cửa cấp xã;</w:t>
      </w:r>
    </w:p>
    <w:p w:rsidR="000C4D06" w:rsidRPr="000C4D06" w:rsidRDefault="000C4D06" w:rsidP="006911FE">
      <w:pPr>
        <w:tabs>
          <w:tab w:val="left" w:pos="720"/>
        </w:tabs>
        <w:jc w:val="both"/>
        <w:rPr>
          <w:sz w:val="28"/>
          <w:szCs w:val="28"/>
          <w:shd w:val="clear" w:color="auto" w:fill="FFFFFF"/>
        </w:rPr>
      </w:pPr>
      <w:r w:rsidRPr="000C4D06">
        <w:rPr>
          <w:sz w:val="28"/>
          <w:szCs w:val="28"/>
          <w:shd w:val="clear" w:color="auto" w:fill="FFFFFF"/>
        </w:rPr>
        <w:tab/>
        <w:t>- Không tiếp nhận hồ sơ và trả kết quả qua  dịch  vụ bưu chính công ích;</w:t>
      </w:r>
    </w:p>
    <w:p w:rsidR="000C4D06" w:rsidRPr="000C4D06" w:rsidRDefault="000C4D06" w:rsidP="006911FE">
      <w:pPr>
        <w:tabs>
          <w:tab w:val="left" w:pos="720"/>
        </w:tabs>
        <w:jc w:val="both"/>
        <w:rPr>
          <w:sz w:val="28"/>
          <w:szCs w:val="28"/>
          <w:shd w:val="clear" w:color="auto" w:fill="FFFFFF"/>
        </w:rPr>
      </w:pPr>
      <w:r w:rsidRPr="000C4D06">
        <w:rPr>
          <w:sz w:val="28"/>
          <w:szCs w:val="28"/>
          <w:shd w:val="clear" w:color="auto" w:fill="FFFFFF"/>
        </w:rPr>
        <w:tab/>
        <w:t>- Không tiếp nhận hồsơ qua dịch vụ công trực tuyến.</w:t>
      </w:r>
    </w:p>
    <w:p w:rsidR="00C373C9" w:rsidRPr="00C373C9" w:rsidRDefault="00C373C9" w:rsidP="006911FE">
      <w:pPr>
        <w:tabs>
          <w:tab w:val="left" w:pos="720"/>
        </w:tabs>
        <w:jc w:val="both"/>
        <w:rPr>
          <w:b/>
          <w:sz w:val="28"/>
          <w:szCs w:val="28"/>
          <w:lang w:val="vi-VN"/>
        </w:rPr>
      </w:pPr>
      <w:r w:rsidRPr="009F1C8B">
        <w:rPr>
          <w:sz w:val="28"/>
          <w:szCs w:val="28"/>
          <w:lang w:val="vi-VN"/>
        </w:rPr>
        <w:tab/>
      </w:r>
      <w:r w:rsidR="003C2274">
        <w:rPr>
          <w:b/>
          <w:sz w:val="28"/>
          <w:szCs w:val="28"/>
          <w:lang w:val="vi-VN"/>
        </w:rPr>
        <w:t>c</w:t>
      </w:r>
      <w:r w:rsidRPr="00C373C9">
        <w:rPr>
          <w:b/>
          <w:sz w:val="28"/>
          <w:szCs w:val="28"/>
          <w:lang w:val="vi-VN"/>
        </w:rPr>
        <w:t>) Thành phần, số lượng hồ sơ</w:t>
      </w:r>
    </w:p>
    <w:p w:rsidR="003C2274" w:rsidRDefault="003A6F7F" w:rsidP="006911FE">
      <w:pPr>
        <w:ind w:firstLine="709"/>
        <w:jc w:val="both"/>
        <w:rPr>
          <w:sz w:val="28"/>
          <w:lang w:val="vi-VN"/>
        </w:rPr>
      </w:pPr>
      <w:r w:rsidRPr="00B426B0">
        <w:rPr>
          <w:sz w:val="28"/>
          <w:lang w:val="vi-VN"/>
        </w:rPr>
        <w:t>- Bản đăng ký xây dựng danh hiệu “Gia đình văn hóa”;</w:t>
      </w:r>
    </w:p>
    <w:p w:rsidR="00C373C9" w:rsidRDefault="003A6F7F" w:rsidP="006911FE">
      <w:pPr>
        <w:ind w:firstLine="709"/>
        <w:jc w:val="both"/>
        <w:rPr>
          <w:sz w:val="28"/>
          <w:lang w:val="vi-VN"/>
        </w:rPr>
      </w:pPr>
      <w:r w:rsidRPr="00B426B0">
        <w:rPr>
          <w:sz w:val="28"/>
          <w:lang w:val="vi-VN"/>
        </w:rPr>
        <w:t>-   Biên bản họp bình xét ở khu dân cư, kèm theo danh sách những gia đình được đề nghị công nhận “Gia đình văn hóa” (có từ 60% trở lên số người tham gia dự họp nhất trí đề nghị).</w:t>
      </w:r>
    </w:p>
    <w:p w:rsidR="003C2274" w:rsidRPr="00B426B0" w:rsidRDefault="003C2274" w:rsidP="006911FE">
      <w:pPr>
        <w:ind w:firstLine="709"/>
        <w:jc w:val="both"/>
        <w:rPr>
          <w:sz w:val="28"/>
          <w:lang w:val="vi-VN"/>
        </w:rPr>
      </w:pPr>
      <w:r>
        <w:rPr>
          <w:sz w:val="28"/>
          <w:lang w:val="vi-VN"/>
        </w:rPr>
        <w:t xml:space="preserve">- </w:t>
      </w:r>
      <w:r w:rsidRPr="003C2274">
        <w:rPr>
          <w:b/>
          <w:i/>
          <w:sz w:val="28"/>
          <w:lang w:val="vi-VN"/>
        </w:rPr>
        <w:t>Số lượng hồ sơ</w:t>
      </w:r>
      <w:r>
        <w:rPr>
          <w:sz w:val="28"/>
          <w:lang w:val="vi-VN"/>
        </w:rPr>
        <w:t>: 01 bộ</w:t>
      </w:r>
    </w:p>
    <w:p w:rsidR="00C373C9" w:rsidRPr="00C373C9" w:rsidRDefault="00C373C9" w:rsidP="006911FE">
      <w:pPr>
        <w:tabs>
          <w:tab w:val="left" w:pos="720"/>
        </w:tabs>
        <w:jc w:val="both"/>
        <w:rPr>
          <w:b/>
          <w:sz w:val="28"/>
          <w:szCs w:val="28"/>
          <w:lang w:val="vi-VN"/>
        </w:rPr>
      </w:pPr>
      <w:r w:rsidRPr="00120D85">
        <w:rPr>
          <w:sz w:val="28"/>
          <w:szCs w:val="28"/>
          <w:lang w:val="vi-VN"/>
        </w:rPr>
        <w:lastRenderedPageBreak/>
        <w:tab/>
      </w:r>
      <w:r w:rsidR="003C2274">
        <w:rPr>
          <w:b/>
          <w:sz w:val="28"/>
          <w:szCs w:val="28"/>
          <w:lang w:val="vi-VN"/>
        </w:rPr>
        <w:t>d</w:t>
      </w:r>
      <w:r w:rsidRPr="00C373C9">
        <w:rPr>
          <w:b/>
          <w:sz w:val="28"/>
          <w:szCs w:val="28"/>
          <w:lang w:val="vi-VN"/>
        </w:rPr>
        <w:t xml:space="preserve">) Thời hạn giải quyết: </w:t>
      </w:r>
    </w:p>
    <w:p w:rsidR="00C373C9" w:rsidRPr="00C373C9" w:rsidRDefault="00C373C9" w:rsidP="006911FE">
      <w:pPr>
        <w:tabs>
          <w:tab w:val="left" w:pos="720"/>
          <w:tab w:val="right" w:pos="9355"/>
        </w:tabs>
        <w:jc w:val="both"/>
        <w:rPr>
          <w:sz w:val="28"/>
          <w:szCs w:val="28"/>
          <w:lang w:val="vi-VN"/>
        </w:rPr>
      </w:pPr>
      <w:r w:rsidRPr="00C373C9">
        <w:rPr>
          <w:b/>
          <w:sz w:val="28"/>
          <w:szCs w:val="28"/>
          <w:lang w:val="vi-VN"/>
        </w:rPr>
        <w:tab/>
        <w:t xml:space="preserve">- </w:t>
      </w:r>
      <w:r w:rsidR="003C2274" w:rsidRPr="003C2274">
        <w:rPr>
          <w:sz w:val="28"/>
          <w:szCs w:val="28"/>
          <w:lang w:val="vi-VN"/>
        </w:rPr>
        <w:t>Không quá</w:t>
      </w:r>
      <w:r w:rsidR="003C2274">
        <w:rPr>
          <w:b/>
          <w:sz w:val="28"/>
          <w:szCs w:val="28"/>
          <w:lang w:val="vi-VN"/>
        </w:rPr>
        <w:t xml:space="preserve"> </w:t>
      </w:r>
      <w:r w:rsidRPr="00C373C9">
        <w:rPr>
          <w:sz w:val="28"/>
          <w:szCs w:val="28"/>
          <w:lang w:val="vi-VN"/>
        </w:rPr>
        <w:t>05 ngày làm việc kể từ ngày nhận được hồ sơ đầy đủ, hợp lệ</w:t>
      </w:r>
      <w:r w:rsidRPr="00C373C9">
        <w:rPr>
          <w:sz w:val="28"/>
          <w:szCs w:val="28"/>
          <w:lang w:val="vi-VN"/>
        </w:rPr>
        <w:tab/>
      </w:r>
    </w:p>
    <w:p w:rsidR="00C66794" w:rsidRPr="000C4D06" w:rsidRDefault="00C373C9" w:rsidP="006911FE">
      <w:pPr>
        <w:tabs>
          <w:tab w:val="left" w:pos="720"/>
        </w:tabs>
        <w:jc w:val="both"/>
        <w:rPr>
          <w:sz w:val="28"/>
          <w:szCs w:val="28"/>
        </w:rPr>
      </w:pPr>
      <w:r w:rsidRPr="00C373C9">
        <w:rPr>
          <w:sz w:val="28"/>
          <w:szCs w:val="28"/>
          <w:lang w:val="vi-VN"/>
        </w:rPr>
        <w:tab/>
      </w:r>
      <w:r w:rsidR="003C2274">
        <w:rPr>
          <w:b/>
          <w:sz w:val="28"/>
          <w:szCs w:val="28"/>
          <w:lang w:val="vi-VN"/>
        </w:rPr>
        <w:t>đ</w:t>
      </w:r>
      <w:r w:rsidRPr="00C373C9">
        <w:rPr>
          <w:b/>
          <w:sz w:val="28"/>
          <w:szCs w:val="28"/>
          <w:lang w:val="vi-VN"/>
        </w:rPr>
        <w:t>) Đối tượng thực hiện thủ tục hành chính:</w:t>
      </w:r>
      <w:r w:rsidRPr="00C373C9">
        <w:rPr>
          <w:lang w:val="vi-VN"/>
        </w:rPr>
        <w:t xml:space="preserve"> </w:t>
      </w:r>
      <w:r w:rsidR="003C2274">
        <w:rPr>
          <w:sz w:val="28"/>
          <w:szCs w:val="28"/>
          <w:lang w:val="vi-VN"/>
        </w:rPr>
        <w:t>Tổ chức, cá nhân</w:t>
      </w:r>
    </w:p>
    <w:p w:rsidR="000C4D06" w:rsidRDefault="00C66794" w:rsidP="006911FE">
      <w:pPr>
        <w:tabs>
          <w:tab w:val="left" w:pos="720"/>
        </w:tabs>
        <w:jc w:val="both"/>
        <w:rPr>
          <w:b/>
          <w:sz w:val="28"/>
          <w:szCs w:val="28"/>
          <w:lang w:val="vi-VN"/>
        </w:rPr>
      </w:pPr>
      <w:r>
        <w:rPr>
          <w:b/>
          <w:sz w:val="28"/>
          <w:szCs w:val="28"/>
          <w:lang w:val="vi-VN"/>
        </w:rPr>
        <w:tab/>
      </w:r>
      <w:r w:rsidR="000C4D06">
        <w:rPr>
          <w:b/>
          <w:sz w:val="28"/>
          <w:szCs w:val="28"/>
          <w:lang w:val="vi-VN"/>
        </w:rPr>
        <w:t>e</w:t>
      </w:r>
      <w:r w:rsidR="000C4D06" w:rsidRPr="00C373C9">
        <w:rPr>
          <w:b/>
          <w:sz w:val="28"/>
          <w:szCs w:val="28"/>
          <w:lang w:val="vi-VN"/>
        </w:rPr>
        <w:t xml:space="preserve">) Cơ quan </w:t>
      </w:r>
      <w:r w:rsidR="000C4D06">
        <w:rPr>
          <w:b/>
          <w:sz w:val="28"/>
          <w:szCs w:val="28"/>
          <w:lang w:val="vi-VN"/>
        </w:rPr>
        <w:t>thực hiện:</w:t>
      </w:r>
    </w:p>
    <w:p w:rsidR="000C4D06" w:rsidRPr="000C4D06" w:rsidRDefault="000C4D06" w:rsidP="006911FE">
      <w:pPr>
        <w:tabs>
          <w:tab w:val="left" w:pos="720"/>
        </w:tabs>
        <w:jc w:val="both"/>
        <w:rPr>
          <w:sz w:val="28"/>
          <w:szCs w:val="28"/>
          <w:shd w:val="clear" w:color="auto" w:fill="FFFFFF"/>
        </w:rPr>
      </w:pPr>
      <w:r>
        <w:rPr>
          <w:b/>
          <w:sz w:val="28"/>
          <w:szCs w:val="28"/>
          <w:lang w:val="vi-VN"/>
        </w:rPr>
        <w:tab/>
      </w:r>
      <w:r w:rsidRPr="000C4D06">
        <w:rPr>
          <w:b/>
          <w:sz w:val="28"/>
          <w:szCs w:val="28"/>
        </w:rPr>
        <w:t xml:space="preserve">- </w:t>
      </w:r>
      <w:r>
        <w:rPr>
          <w:sz w:val="28"/>
          <w:szCs w:val="28"/>
          <w:shd w:val="clear" w:color="auto" w:fill="FFFFFF"/>
        </w:rPr>
        <w:t>Cơ</w:t>
      </w:r>
      <w:r w:rsidRPr="000C4D06">
        <w:rPr>
          <w:sz w:val="28"/>
          <w:szCs w:val="28"/>
          <w:shd w:val="clear" w:color="auto" w:fill="FFFFFF"/>
        </w:rPr>
        <w:t xml:space="preserve"> quan  tiếp nhận và  trả kết quả: Bộ phận Một cửa cấp xã.</w:t>
      </w:r>
    </w:p>
    <w:p w:rsidR="00103320" w:rsidRDefault="000C4D06" w:rsidP="006911FE">
      <w:pPr>
        <w:tabs>
          <w:tab w:val="left" w:pos="720"/>
        </w:tabs>
        <w:jc w:val="both"/>
        <w:rPr>
          <w:sz w:val="28"/>
          <w:szCs w:val="28"/>
        </w:rPr>
      </w:pPr>
      <w:r w:rsidRPr="000C4D06">
        <w:rPr>
          <w:sz w:val="28"/>
          <w:szCs w:val="28"/>
          <w:shd w:val="clear" w:color="auto" w:fill="FFFFFF"/>
        </w:rPr>
        <w:tab/>
        <w:t xml:space="preserve">- </w:t>
      </w:r>
      <w:r>
        <w:rPr>
          <w:sz w:val="28"/>
          <w:szCs w:val="28"/>
          <w:shd w:val="clear" w:color="auto" w:fill="FFFFFF"/>
        </w:rPr>
        <w:t xml:space="preserve">Cơ </w:t>
      </w:r>
      <w:r w:rsidRPr="000C4D06">
        <w:rPr>
          <w:sz w:val="28"/>
          <w:szCs w:val="28"/>
          <w:shd w:val="clear" w:color="auto" w:fill="FFFFFF"/>
        </w:rPr>
        <w:t>quan  thực hiện: Ủy  ban  nhân dân cấp xã</w:t>
      </w:r>
      <w:r w:rsidR="00C373C9" w:rsidRPr="00C373C9">
        <w:rPr>
          <w:sz w:val="28"/>
          <w:szCs w:val="28"/>
          <w:lang w:val="vi-VN"/>
        </w:rPr>
        <w:tab/>
      </w:r>
    </w:p>
    <w:p w:rsidR="00C373C9" w:rsidRPr="00C373C9" w:rsidRDefault="00103320" w:rsidP="006911FE">
      <w:pPr>
        <w:tabs>
          <w:tab w:val="left" w:pos="720"/>
        </w:tabs>
        <w:jc w:val="both"/>
        <w:rPr>
          <w:b/>
          <w:sz w:val="28"/>
          <w:szCs w:val="28"/>
          <w:lang w:val="vi-VN"/>
        </w:rPr>
      </w:pPr>
      <w:r>
        <w:rPr>
          <w:sz w:val="28"/>
          <w:szCs w:val="28"/>
        </w:rPr>
        <w:tab/>
      </w:r>
      <w:r w:rsidR="003C2274">
        <w:rPr>
          <w:b/>
          <w:sz w:val="28"/>
          <w:szCs w:val="28"/>
          <w:lang w:val="vi-VN"/>
        </w:rPr>
        <w:t>g</w:t>
      </w:r>
      <w:r w:rsidR="00C373C9" w:rsidRPr="00C373C9">
        <w:rPr>
          <w:b/>
          <w:sz w:val="28"/>
          <w:szCs w:val="28"/>
          <w:lang w:val="vi-VN"/>
        </w:rPr>
        <w:t xml:space="preserve">) Phí và lệ phí: </w:t>
      </w:r>
      <w:r w:rsidR="00C373C9" w:rsidRPr="00C373C9">
        <w:rPr>
          <w:sz w:val="28"/>
          <w:szCs w:val="28"/>
          <w:lang w:val="vi-VN"/>
        </w:rPr>
        <w:t>Không.</w:t>
      </w:r>
    </w:p>
    <w:p w:rsidR="00C373C9" w:rsidRPr="00C373C9" w:rsidRDefault="00C373C9" w:rsidP="006911FE">
      <w:pPr>
        <w:tabs>
          <w:tab w:val="left" w:pos="720"/>
        </w:tabs>
        <w:jc w:val="both"/>
        <w:rPr>
          <w:b/>
          <w:sz w:val="28"/>
          <w:szCs w:val="28"/>
          <w:lang w:val="vi-VN"/>
        </w:rPr>
      </w:pPr>
      <w:r w:rsidRPr="00C373C9">
        <w:rPr>
          <w:sz w:val="28"/>
          <w:szCs w:val="28"/>
          <w:lang w:val="vi-VN"/>
        </w:rPr>
        <w:tab/>
      </w:r>
      <w:r w:rsidR="003C2274">
        <w:rPr>
          <w:b/>
          <w:sz w:val="28"/>
          <w:szCs w:val="28"/>
          <w:lang w:val="vi-VN"/>
        </w:rPr>
        <w:t>h</w:t>
      </w:r>
      <w:r w:rsidRPr="00C373C9">
        <w:rPr>
          <w:b/>
          <w:sz w:val="28"/>
          <w:szCs w:val="28"/>
          <w:lang w:val="vi-VN"/>
        </w:rPr>
        <w:t xml:space="preserve">) Yêu cầu hoặc điều kiện để thực hiện thủ tục hành chính: </w:t>
      </w:r>
      <w:r w:rsidR="003C2274" w:rsidRPr="003C2274">
        <w:rPr>
          <w:sz w:val="28"/>
          <w:szCs w:val="28"/>
          <w:lang w:val="vi-VN"/>
        </w:rPr>
        <w:t>Không</w:t>
      </w:r>
    </w:p>
    <w:p w:rsidR="00C373C9" w:rsidRPr="00C373C9" w:rsidRDefault="00C373C9" w:rsidP="006911FE">
      <w:pPr>
        <w:tabs>
          <w:tab w:val="left" w:pos="720"/>
        </w:tabs>
        <w:jc w:val="both"/>
        <w:rPr>
          <w:b/>
          <w:sz w:val="28"/>
          <w:szCs w:val="28"/>
          <w:lang w:val="vi-VN"/>
        </w:rPr>
      </w:pPr>
      <w:r w:rsidRPr="00C373C9">
        <w:rPr>
          <w:sz w:val="28"/>
          <w:szCs w:val="28"/>
          <w:lang w:val="vi-VN"/>
        </w:rPr>
        <w:tab/>
      </w:r>
      <w:r w:rsidR="003C2274">
        <w:rPr>
          <w:b/>
          <w:sz w:val="28"/>
          <w:szCs w:val="28"/>
          <w:lang w:val="vi-VN"/>
        </w:rPr>
        <w:t>i</w:t>
      </w:r>
      <w:r w:rsidRPr="00C373C9">
        <w:rPr>
          <w:b/>
          <w:sz w:val="28"/>
          <w:szCs w:val="28"/>
          <w:lang w:val="vi-VN"/>
        </w:rPr>
        <w:t xml:space="preserve">) Kết quả thực hiện thủ tục hành chính: </w:t>
      </w:r>
    </w:p>
    <w:p w:rsidR="00C373C9" w:rsidRPr="00EB40B4" w:rsidRDefault="00C373C9" w:rsidP="006911FE">
      <w:pPr>
        <w:tabs>
          <w:tab w:val="left" w:pos="720"/>
        </w:tabs>
        <w:jc w:val="both"/>
        <w:rPr>
          <w:sz w:val="28"/>
          <w:szCs w:val="28"/>
          <w:lang w:val="vi-VN"/>
        </w:rPr>
      </w:pPr>
      <w:r w:rsidRPr="00C373C9">
        <w:rPr>
          <w:sz w:val="28"/>
          <w:szCs w:val="28"/>
          <w:lang w:val="vi-VN"/>
        </w:rPr>
        <w:tab/>
      </w:r>
      <w:r w:rsidR="003C2274">
        <w:rPr>
          <w:b/>
          <w:sz w:val="28"/>
          <w:szCs w:val="28"/>
          <w:lang w:val="vi-VN"/>
        </w:rPr>
        <w:t>k</w:t>
      </w:r>
      <w:r w:rsidRPr="00EB40B4">
        <w:rPr>
          <w:b/>
          <w:sz w:val="28"/>
          <w:szCs w:val="28"/>
          <w:lang w:val="vi-VN"/>
        </w:rPr>
        <w:t xml:space="preserve">) Mẫu đơn, mẫu tờ khai hành chính: </w:t>
      </w:r>
    </w:p>
    <w:p w:rsidR="00C373C9" w:rsidRPr="00EB40B4" w:rsidRDefault="00C373C9" w:rsidP="006911FE">
      <w:pPr>
        <w:tabs>
          <w:tab w:val="left" w:pos="720"/>
        </w:tabs>
        <w:jc w:val="both"/>
        <w:rPr>
          <w:color w:val="000000"/>
          <w:sz w:val="28"/>
          <w:szCs w:val="28"/>
          <w:lang w:val="vi-VN"/>
        </w:rPr>
      </w:pPr>
      <w:r w:rsidRPr="00EB40B4">
        <w:rPr>
          <w:sz w:val="28"/>
          <w:szCs w:val="28"/>
          <w:lang w:val="vi-VN"/>
        </w:rPr>
        <w:tab/>
        <w:t xml:space="preserve">- </w:t>
      </w:r>
      <w:r w:rsidRPr="00EB40B4">
        <w:rPr>
          <w:color w:val="000000"/>
          <w:sz w:val="28"/>
          <w:szCs w:val="28"/>
          <w:lang w:val="vi-VN"/>
        </w:rPr>
        <w:t xml:space="preserve">Biên bản họp về việc xét, đề nghị tặng giấy khen Gia đình văn </w:t>
      </w:r>
      <w:r w:rsidR="004D0551">
        <w:rPr>
          <w:color w:val="000000"/>
          <w:sz w:val="28"/>
          <w:szCs w:val="28"/>
          <w:lang w:val="vi-VN"/>
        </w:rPr>
        <w:t>hóa (Chi tiết STT 0</w:t>
      </w:r>
      <w:r w:rsidR="00425EA7">
        <w:rPr>
          <w:color w:val="000000"/>
          <w:sz w:val="28"/>
          <w:szCs w:val="28"/>
          <w:lang w:val="vi-VN"/>
        </w:rPr>
        <w:t>1</w:t>
      </w:r>
      <w:r w:rsidRPr="00EB40B4">
        <w:rPr>
          <w:color w:val="000000"/>
          <w:sz w:val="28"/>
          <w:szCs w:val="28"/>
          <w:lang w:val="vi-VN"/>
        </w:rPr>
        <w:t xml:space="preserve"> tại phụ lục kèm theo)</w:t>
      </w:r>
    </w:p>
    <w:p w:rsidR="003C2274" w:rsidRPr="006911FE" w:rsidRDefault="003C2274" w:rsidP="006911FE">
      <w:pPr>
        <w:tabs>
          <w:tab w:val="left" w:pos="720"/>
        </w:tabs>
        <w:spacing w:before="120"/>
        <w:ind w:left="720"/>
        <w:jc w:val="both"/>
        <w:rPr>
          <w:b/>
          <w:sz w:val="28"/>
          <w:szCs w:val="28"/>
          <w:lang w:val="vi-VN"/>
        </w:rPr>
      </w:pPr>
      <w:r>
        <w:rPr>
          <w:b/>
          <w:sz w:val="28"/>
          <w:szCs w:val="28"/>
          <w:lang w:val="vi-VN"/>
        </w:rPr>
        <w:t>l</w:t>
      </w:r>
      <w:r w:rsidRPr="00C373C9">
        <w:rPr>
          <w:b/>
          <w:sz w:val="28"/>
          <w:szCs w:val="28"/>
          <w:lang w:val="vi-VN"/>
        </w:rPr>
        <w:t>) Căn cứ pháp lý</w:t>
      </w:r>
      <w:r>
        <w:rPr>
          <w:b/>
          <w:sz w:val="28"/>
          <w:szCs w:val="28"/>
          <w:lang w:val="vi-VN"/>
        </w:rPr>
        <w:tab/>
      </w:r>
      <w:r w:rsidRPr="003C2274">
        <w:rPr>
          <w:lang w:val="vi-VN"/>
        </w:rPr>
        <w:br/>
      </w:r>
      <w:bookmarkStart w:id="0" w:name="_GoBack"/>
      <w:r>
        <w:rPr>
          <w:sz w:val="28"/>
          <w:lang w:val="vi-VN"/>
        </w:rPr>
        <w:t xml:space="preserve">- </w:t>
      </w:r>
      <w:r w:rsidRPr="003C2274">
        <w:rPr>
          <w:sz w:val="28"/>
          <w:lang w:val="vi-VN"/>
        </w:rPr>
        <w:t xml:space="preserve"> Luật Tổ chức chính quyền địa phương ngày 19/6/2015;</w:t>
      </w:r>
    </w:p>
    <w:p w:rsidR="003C2274" w:rsidRPr="003C2274" w:rsidRDefault="003C2274" w:rsidP="006911FE">
      <w:pPr>
        <w:ind w:firstLine="720"/>
        <w:jc w:val="both"/>
        <w:rPr>
          <w:sz w:val="28"/>
          <w:lang w:val="vi-VN"/>
        </w:rPr>
      </w:pPr>
      <w:r>
        <w:rPr>
          <w:sz w:val="28"/>
          <w:lang w:val="vi-VN"/>
        </w:rPr>
        <w:t xml:space="preserve">- </w:t>
      </w:r>
      <w:r w:rsidRPr="003C2274">
        <w:rPr>
          <w:sz w:val="28"/>
          <w:lang w:val="vi-VN"/>
        </w:rPr>
        <w:t xml:space="preserve"> Quyết định số 09/2015/QĐ-TTg ngày 25/3/2015 của Thủ tướng Chính phủ về việc ban hành quy chế thực hiện cơ chế một cửa, cơ chế một cửa liên thông tại cơ quan hành chính nhà nước ở địa phương;</w:t>
      </w:r>
    </w:p>
    <w:p w:rsidR="003C2274" w:rsidRPr="003C2274" w:rsidRDefault="003C2274" w:rsidP="006911FE">
      <w:pPr>
        <w:ind w:firstLine="720"/>
        <w:jc w:val="both"/>
        <w:rPr>
          <w:sz w:val="28"/>
          <w:lang w:val="vi-VN"/>
        </w:rPr>
      </w:pPr>
      <w:r>
        <w:rPr>
          <w:sz w:val="28"/>
          <w:lang w:val="vi-VN"/>
        </w:rPr>
        <w:t xml:space="preserve">- </w:t>
      </w:r>
      <w:r w:rsidRPr="003C2274">
        <w:rPr>
          <w:sz w:val="28"/>
          <w:lang w:val="vi-VN"/>
        </w:rPr>
        <w:t xml:space="preserve"> Thông tư số 12/2011/TT-BVHTTDL ngày 10/10/2011 của Bộ Văn hóa, Thể thao và Du lịch quy định chi tiết về tiêu chuẩn, trình tự, thủ tục, hồ sơ công nhận Danh hiệu “Gia đình văn hóa”, “Thôn văn hóa”, “Làng văn hóa”, “Ấp văn hóa”, “Bản văn hóa”, “Tổ dân phố văn hóa” và tương đương;</w:t>
      </w:r>
    </w:p>
    <w:p w:rsidR="003C2274" w:rsidRDefault="003C2274" w:rsidP="006911FE">
      <w:pPr>
        <w:ind w:firstLine="720"/>
        <w:jc w:val="both"/>
        <w:rPr>
          <w:sz w:val="28"/>
          <w:lang w:val="vi-VN"/>
        </w:rPr>
      </w:pPr>
      <w:r>
        <w:rPr>
          <w:sz w:val="28"/>
          <w:lang w:val="vi-VN"/>
        </w:rPr>
        <w:t xml:space="preserve">- </w:t>
      </w:r>
      <w:r w:rsidRPr="003C2274">
        <w:rPr>
          <w:sz w:val="28"/>
          <w:lang w:val="vi-VN"/>
        </w:rPr>
        <w:t xml:space="preserve"> Quyết định số 1494/QĐ-UBND ngày 24/8/2015 của Chủ tịch Ủy ban nhân dân tỉnh Lạng Sơn thực hiện cơ chế một cửa, cơ chế một cửa liên thông và giao trách nhiệm ban hành quyết dịnh thực hiện tại cơ quan hành chính nhà nước trên địa bàn tỉnh Lạng Sơn;</w:t>
      </w:r>
    </w:p>
    <w:p w:rsidR="003C2274" w:rsidRPr="003C2274" w:rsidRDefault="003C2274" w:rsidP="006911FE">
      <w:pPr>
        <w:ind w:firstLine="720"/>
        <w:jc w:val="both"/>
        <w:rPr>
          <w:sz w:val="28"/>
          <w:lang w:val="vi-VN"/>
        </w:rPr>
      </w:pPr>
      <w:r>
        <w:rPr>
          <w:sz w:val="28"/>
          <w:lang w:val="vi-VN"/>
        </w:rPr>
        <w:t xml:space="preserve">- </w:t>
      </w:r>
      <w:r w:rsidRPr="003C2274">
        <w:rPr>
          <w:sz w:val="28"/>
          <w:lang w:val="vi-VN"/>
        </w:rPr>
        <w:t xml:space="preserve"> Quyết định số 411/QĐ-UBND ngày 24/3/2016 của Chủ tịch UBND tỉnh Lạng Sơn về việc công bố thủ tục hành chính chuẩn hoá trong lĩnh vực văn hóa, thể dục thể thao thuộc thẩm quyền giải quyết của Ủy ban nhân dân cấp xã trên địa bàn tỉnh Lạng Sơn;</w:t>
      </w:r>
    </w:p>
    <w:p w:rsidR="003C2274" w:rsidRPr="003C2274" w:rsidRDefault="003C2274" w:rsidP="006911FE">
      <w:pPr>
        <w:ind w:firstLine="720"/>
        <w:jc w:val="both"/>
        <w:rPr>
          <w:sz w:val="28"/>
          <w:lang w:val="vi-VN"/>
        </w:rPr>
      </w:pPr>
      <w:r>
        <w:rPr>
          <w:sz w:val="28"/>
          <w:lang w:val="vi-VN"/>
        </w:rPr>
        <w:t xml:space="preserve">- </w:t>
      </w:r>
      <w:r w:rsidRPr="003C2274">
        <w:rPr>
          <w:sz w:val="28"/>
          <w:lang w:val="vi-VN"/>
        </w:rPr>
        <w:t xml:space="preserve"> Công văn số 1545/SVHTTDL-VP ngày 14/10/2016 của Sở Văn hóa, Thể thao và Du lịch tỉnh Lạng Sơn về việc hướng dẫn thực hiện cơ chế một cửa đối với các TTHC lĩnh vực văn hóa, gia đình và thể dục thể thao thuộc thẩm quyền giải quyết của UBND cấp huyện/thành phố, UBND cấp xã;</w:t>
      </w:r>
    </w:p>
    <w:bookmarkEnd w:id="0"/>
    <w:p w:rsidR="003C2274" w:rsidRPr="00E1419D" w:rsidRDefault="003C2274" w:rsidP="006911FE">
      <w:pPr>
        <w:tabs>
          <w:tab w:val="left" w:pos="720"/>
        </w:tabs>
        <w:jc w:val="both"/>
        <w:rPr>
          <w:sz w:val="28"/>
          <w:szCs w:val="28"/>
          <w:lang w:val="vi-VN"/>
        </w:rPr>
      </w:pPr>
      <w:r>
        <w:rPr>
          <w:sz w:val="28"/>
          <w:szCs w:val="28"/>
          <w:lang w:val="vi-VN"/>
        </w:rPr>
        <w:tab/>
      </w:r>
      <w:r w:rsidR="000C4D06">
        <w:rPr>
          <w:sz w:val="28"/>
          <w:szCs w:val="28"/>
          <w:lang w:val="vi-VN"/>
        </w:rPr>
        <w:t xml:space="preserve">- Quyết định số </w:t>
      </w:r>
      <w:r w:rsidR="000C4D06">
        <w:rPr>
          <w:sz w:val="28"/>
          <w:szCs w:val="28"/>
        </w:rPr>
        <w:t>497</w:t>
      </w:r>
      <w:r w:rsidR="000C4D06">
        <w:rPr>
          <w:sz w:val="28"/>
          <w:szCs w:val="28"/>
          <w:lang w:val="vi-VN"/>
        </w:rPr>
        <w:t xml:space="preserve">/QĐ-UBND ngày </w:t>
      </w:r>
      <w:r w:rsidR="000C4D06">
        <w:rPr>
          <w:sz w:val="28"/>
          <w:szCs w:val="28"/>
        </w:rPr>
        <w:t>22/3/022</w:t>
      </w:r>
      <w:r w:rsidR="000C4D06" w:rsidRPr="00E1419D">
        <w:rPr>
          <w:sz w:val="28"/>
          <w:szCs w:val="28"/>
          <w:lang w:val="vi-VN"/>
        </w:rPr>
        <w:t xml:space="preserve"> của CT UBND tỉnh</w:t>
      </w:r>
      <w:r w:rsidR="000C4D06">
        <w:rPr>
          <w:sz w:val="28"/>
          <w:szCs w:val="28"/>
        </w:rPr>
        <w:t xml:space="preserve"> </w:t>
      </w:r>
      <w:r w:rsidR="000C4D06" w:rsidRPr="000C4D06">
        <w:rPr>
          <w:sz w:val="28"/>
          <w:szCs w:val="28"/>
          <w:shd w:val="clear" w:color="auto" w:fill="FFFFFF"/>
        </w:rPr>
        <w:t>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C373C9" w:rsidRDefault="00C373C9" w:rsidP="00C373C9">
      <w:pPr>
        <w:tabs>
          <w:tab w:val="left" w:pos="720"/>
        </w:tabs>
        <w:spacing w:before="120"/>
        <w:jc w:val="both"/>
        <w:rPr>
          <w:color w:val="000000"/>
          <w:sz w:val="28"/>
          <w:szCs w:val="28"/>
          <w:lang w:val="vi-VN"/>
        </w:rPr>
      </w:pPr>
    </w:p>
    <w:p w:rsidR="00F50C83" w:rsidRDefault="00F50C83" w:rsidP="00C373C9">
      <w:pPr>
        <w:tabs>
          <w:tab w:val="left" w:pos="720"/>
        </w:tabs>
        <w:spacing w:before="120"/>
        <w:jc w:val="both"/>
        <w:rPr>
          <w:color w:val="000000"/>
          <w:sz w:val="28"/>
          <w:szCs w:val="28"/>
          <w:lang w:val="vi-VN"/>
        </w:rPr>
      </w:pPr>
    </w:p>
    <w:p w:rsidR="00F50C83" w:rsidRDefault="00F50C83" w:rsidP="00C373C9">
      <w:pPr>
        <w:tabs>
          <w:tab w:val="left" w:pos="720"/>
        </w:tabs>
        <w:spacing w:before="120"/>
        <w:jc w:val="both"/>
        <w:rPr>
          <w:color w:val="000000"/>
          <w:sz w:val="28"/>
          <w:szCs w:val="28"/>
          <w:lang w:val="vi-VN"/>
        </w:rPr>
      </w:pPr>
    </w:p>
    <w:p w:rsidR="00F50C83" w:rsidRDefault="00F50C83" w:rsidP="00C373C9">
      <w:pPr>
        <w:tabs>
          <w:tab w:val="left" w:pos="720"/>
        </w:tabs>
        <w:spacing w:before="120"/>
        <w:jc w:val="both"/>
        <w:rPr>
          <w:color w:val="000000"/>
          <w:sz w:val="28"/>
          <w:szCs w:val="28"/>
        </w:rPr>
      </w:pPr>
    </w:p>
    <w:p w:rsidR="000C4D06" w:rsidRDefault="000C4D06" w:rsidP="00C373C9">
      <w:pPr>
        <w:tabs>
          <w:tab w:val="left" w:pos="720"/>
        </w:tabs>
        <w:spacing w:before="120"/>
        <w:jc w:val="both"/>
        <w:rPr>
          <w:color w:val="000000"/>
          <w:sz w:val="28"/>
          <w:szCs w:val="28"/>
        </w:rPr>
      </w:pPr>
    </w:p>
    <w:p w:rsidR="00500FF7" w:rsidRPr="00E7153B" w:rsidRDefault="002C0CC0" w:rsidP="00500FF7">
      <w:pPr>
        <w:tabs>
          <w:tab w:val="left" w:pos="720"/>
        </w:tabs>
        <w:spacing w:before="120"/>
        <w:jc w:val="both"/>
        <w:rPr>
          <w:b/>
          <w:sz w:val="28"/>
          <w:szCs w:val="28"/>
          <w:u w:val="single"/>
          <w:lang w:val="vi-VN"/>
        </w:rPr>
      </w:pPr>
      <w:r>
        <w:rPr>
          <w:b/>
          <w:sz w:val="28"/>
          <w:szCs w:val="28"/>
          <w:u w:val="single"/>
          <w:lang w:val="vi-VN"/>
        </w:rPr>
        <w:lastRenderedPageBreak/>
        <w:t>3</w:t>
      </w:r>
      <w:r w:rsidR="00500FF7" w:rsidRPr="00C373C9">
        <w:rPr>
          <w:b/>
          <w:sz w:val="28"/>
          <w:szCs w:val="28"/>
          <w:u w:val="single"/>
          <w:lang w:val="vi-VN"/>
        </w:rPr>
        <w:t xml:space="preserve">. </w:t>
      </w:r>
      <w:r w:rsidR="00500FF7">
        <w:rPr>
          <w:b/>
          <w:sz w:val="28"/>
          <w:szCs w:val="28"/>
          <w:u w:val="single"/>
          <w:lang w:val="vi-VN"/>
        </w:rPr>
        <w:t>Thông báo tổ chức lễ hội cấp xã</w:t>
      </w:r>
    </w:p>
    <w:p w:rsidR="00500FF7" w:rsidRPr="002C0CC0" w:rsidRDefault="00500FF7" w:rsidP="006911FE">
      <w:pPr>
        <w:tabs>
          <w:tab w:val="left" w:pos="720"/>
        </w:tabs>
        <w:jc w:val="both"/>
        <w:rPr>
          <w:b/>
          <w:sz w:val="28"/>
          <w:lang w:val="vi-VN"/>
        </w:rPr>
      </w:pPr>
      <w:r w:rsidRPr="00E1419D">
        <w:rPr>
          <w:lang w:val="vi-VN"/>
        </w:rPr>
        <w:tab/>
      </w:r>
      <w:r w:rsidR="002C0CC0" w:rsidRPr="002C0CC0">
        <w:rPr>
          <w:b/>
          <w:sz w:val="28"/>
          <w:lang w:val="vi-VN"/>
        </w:rPr>
        <w:t>a</w:t>
      </w:r>
      <w:r w:rsidRPr="002C0CC0">
        <w:rPr>
          <w:b/>
          <w:sz w:val="28"/>
          <w:lang w:val="vi-VN"/>
        </w:rPr>
        <w:t>) Trình tự thực hiện</w:t>
      </w:r>
    </w:p>
    <w:p w:rsidR="00B05FE1" w:rsidRPr="00B426B0" w:rsidRDefault="00D15F16" w:rsidP="006911FE">
      <w:pPr>
        <w:ind w:firstLine="720"/>
        <w:jc w:val="both"/>
        <w:rPr>
          <w:sz w:val="28"/>
          <w:lang w:val="vi-VN"/>
        </w:rPr>
      </w:pPr>
      <w:r w:rsidRPr="00B426B0">
        <w:rPr>
          <w:sz w:val="28"/>
          <w:lang w:val="vi-VN"/>
        </w:rPr>
        <w:t xml:space="preserve">Đơn vị tổ chức lễ hội truyền thống, lễ hội văn hóa, lễ hội ngành nghề cấp xã được tổ chức hàng năm phải gửi văn bản thông báo đến Ủy ban nhân dân cấp xã (trực tiếp, qua bưu điện hoặc nộp trực tuyến) trước ngày dự kiến tổ chức lễ hội ít </w:t>
      </w:r>
      <w:r w:rsidR="00B05FE1" w:rsidRPr="00B426B0">
        <w:rPr>
          <w:sz w:val="28"/>
          <w:lang w:val="vi-VN"/>
        </w:rPr>
        <w:t>nhất 20 ngày</w:t>
      </w:r>
    </w:p>
    <w:p w:rsidR="00500FF7" w:rsidRPr="00B426B0" w:rsidRDefault="00B05FE1" w:rsidP="006911FE">
      <w:pPr>
        <w:jc w:val="both"/>
        <w:rPr>
          <w:sz w:val="28"/>
          <w:lang w:val="vi-VN"/>
        </w:rPr>
      </w:pPr>
      <w:r w:rsidRPr="00B426B0">
        <w:rPr>
          <w:sz w:val="28"/>
          <w:lang w:val="vi-VN"/>
        </w:rPr>
        <w:t xml:space="preserve">          </w:t>
      </w:r>
      <w:r w:rsidR="000C4D06">
        <w:rPr>
          <w:sz w:val="28"/>
          <w:lang w:val="vi-VN"/>
        </w:rPr>
        <w:t>Trong thời hạn 1</w:t>
      </w:r>
      <w:r w:rsidR="000C4D06">
        <w:rPr>
          <w:sz w:val="28"/>
        </w:rPr>
        <w:t>0</w:t>
      </w:r>
      <w:r w:rsidR="00D15F16" w:rsidRPr="00B426B0">
        <w:rPr>
          <w:sz w:val="28"/>
          <w:lang w:val="vi-VN"/>
        </w:rPr>
        <w:t xml:space="preserve">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500FF7" w:rsidRPr="00C373C9" w:rsidRDefault="00500FF7" w:rsidP="006911FE">
      <w:pPr>
        <w:tabs>
          <w:tab w:val="left" w:pos="720"/>
        </w:tabs>
        <w:jc w:val="both"/>
        <w:rPr>
          <w:sz w:val="28"/>
          <w:szCs w:val="28"/>
          <w:lang w:val="vi-VN"/>
        </w:rPr>
      </w:pPr>
      <w:r>
        <w:rPr>
          <w:sz w:val="28"/>
          <w:szCs w:val="28"/>
          <w:lang w:val="vi-VN"/>
        </w:rPr>
        <w:tab/>
      </w:r>
      <w:r w:rsidR="002C0CC0">
        <w:rPr>
          <w:b/>
          <w:sz w:val="28"/>
          <w:szCs w:val="28"/>
          <w:lang w:val="vi-VN"/>
        </w:rPr>
        <w:t>b</w:t>
      </w:r>
      <w:r w:rsidRPr="00C373C9">
        <w:rPr>
          <w:b/>
          <w:sz w:val="28"/>
          <w:szCs w:val="28"/>
          <w:lang w:val="vi-VN"/>
        </w:rPr>
        <w:t>) Cách thức thực hiện</w:t>
      </w:r>
    </w:p>
    <w:p w:rsidR="00103320" w:rsidRPr="00103320" w:rsidRDefault="00500FF7" w:rsidP="006911FE">
      <w:pPr>
        <w:tabs>
          <w:tab w:val="left" w:pos="720"/>
        </w:tabs>
        <w:jc w:val="both"/>
        <w:rPr>
          <w:sz w:val="28"/>
          <w:szCs w:val="28"/>
          <w:shd w:val="clear" w:color="auto" w:fill="FFFFFF"/>
        </w:rPr>
      </w:pPr>
      <w:r w:rsidRPr="00C373C9">
        <w:rPr>
          <w:sz w:val="28"/>
          <w:szCs w:val="28"/>
          <w:lang w:val="vi-VN"/>
        </w:rPr>
        <w:tab/>
      </w:r>
      <w:r w:rsidR="00103320" w:rsidRPr="00103320">
        <w:rPr>
          <w:sz w:val="28"/>
          <w:szCs w:val="28"/>
          <w:shd w:val="clear" w:color="auto" w:fill="FFFFFF"/>
        </w:rPr>
        <w:t>- Tiếp nhận trực tiếp tại Bộ phận Một cửa cấp  xã;</w:t>
      </w:r>
    </w:p>
    <w:p w:rsidR="00103320" w:rsidRPr="00103320" w:rsidRDefault="00103320" w:rsidP="006911FE">
      <w:pPr>
        <w:tabs>
          <w:tab w:val="left" w:pos="720"/>
        </w:tabs>
        <w:jc w:val="both"/>
        <w:rPr>
          <w:sz w:val="28"/>
          <w:szCs w:val="28"/>
          <w:shd w:val="clear" w:color="auto" w:fill="FFFFFF"/>
        </w:rPr>
      </w:pPr>
      <w:r w:rsidRPr="00103320">
        <w:rPr>
          <w:sz w:val="28"/>
          <w:szCs w:val="28"/>
          <w:shd w:val="clear" w:color="auto" w:fill="FFFFFF"/>
        </w:rPr>
        <w:tab/>
        <w:t xml:space="preserve">- Tiếp  nhận  hồ sơ qua dịch vụ công  trực  tuyến  tại địa chỉ </w:t>
      </w:r>
      <w:hyperlink r:id="rId10" w:history="1">
        <w:r w:rsidRPr="00103320">
          <w:rPr>
            <w:rStyle w:val="Hyperlink"/>
            <w:sz w:val="28"/>
            <w:szCs w:val="28"/>
            <w:shd w:val="clear" w:color="auto" w:fill="FFFFFF"/>
          </w:rPr>
          <w:t>http://dichvucong.langson.gov.vn</w:t>
        </w:r>
      </w:hyperlink>
      <w:r w:rsidRPr="00103320">
        <w:rPr>
          <w:sz w:val="28"/>
          <w:szCs w:val="28"/>
          <w:shd w:val="clear" w:color="auto" w:fill="FFFFFF"/>
        </w:rPr>
        <w:t>;</w:t>
      </w:r>
    </w:p>
    <w:p w:rsidR="00103320" w:rsidRPr="00103320" w:rsidRDefault="00103320" w:rsidP="006911FE">
      <w:pPr>
        <w:tabs>
          <w:tab w:val="left" w:pos="720"/>
        </w:tabs>
        <w:jc w:val="both"/>
        <w:rPr>
          <w:sz w:val="28"/>
          <w:szCs w:val="28"/>
          <w:shd w:val="clear" w:color="auto" w:fill="FFFFFF"/>
        </w:rPr>
      </w:pPr>
      <w:r w:rsidRPr="00103320">
        <w:rPr>
          <w:sz w:val="28"/>
          <w:szCs w:val="28"/>
          <w:shd w:val="clear" w:color="auto" w:fill="FFFFFF"/>
        </w:rPr>
        <w:tab/>
        <w:t>- Tiếp  nhận  hồ sơ  và  trả kết  quả qua  dịch  vụ bưu chính công ích</w:t>
      </w:r>
    </w:p>
    <w:p w:rsidR="00500FF7" w:rsidRDefault="00D15F16" w:rsidP="006911FE">
      <w:pPr>
        <w:tabs>
          <w:tab w:val="left" w:pos="720"/>
        </w:tabs>
        <w:jc w:val="both"/>
        <w:rPr>
          <w:b/>
          <w:sz w:val="28"/>
          <w:szCs w:val="28"/>
          <w:lang w:val="vi-VN"/>
        </w:rPr>
      </w:pPr>
      <w:r>
        <w:rPr>
          <w:sz w:val="28"/>
          <w:szCs w:val="28"/>
          <w:lang w:val="vi-VN"/>
        </w:rPr>
        <w:tab/>
      </w:r>
      <w:r w:rsidR="002C0CC0">
        <w:rPr>
          <w:b/>
          <w:sz w:val="28"/>
          <w:szCs w:val="28"/>
          <w:lang w:val="vi-VN"/>
        </w:rPr>
        <w:t>c</w:t>
      </w:r>
      <w:r w:rsidR="00500FF7" w:rsidRPr="00C373C9">
        <w:rPr>
          <w:b/>
          <w:sz w:val="28"/>
          <w:szCs w:val="28"/>
          <w:lang w:val="vi-VN"/>
        </w:rPr>
        <w:t>) Thành phần, số lượng hồ sơ</w:t>
      </w:r>
    </w:p>
    <w:p w:rsidR="00D15F16" w:rsidRPr="00B426B0" w:rsidRDefault="00D15F16" w:rsidP="006911FE">
      <w:pPr>
        <w:rPr>
          <w:sz w:val="28"/>
          <w:lang w:val="vi-VN"/>
        </w:rPr>
      </w:pPr>
      <w:r w:rsidRPr="00B426B0">
        <w:rPr>
          <w:b/>
          <w:lang w:val="vi-VN"/>
        </w:rPr>
        <w:tab/>
      </w:r>
      <w:r w:rsidRPr="00B426B0">
        <w:rPr>
          <w:sz w:val="28"/>
          <w:lang w:val="vi-VN"/>
        </w:rPr>
        <w:t>Văn bản thông báo tổ chức lễ hội gồm những nội dung:</w:t>
      </w:r>
    </w:p>
    <w:p w:rsidR="00D15F16" w:rsidRPr="00B426B0" w:rsidRDefault="00D15F16" w:rsidP="006911FE">
      <w:pPr>
        <w:ind w:firstLine="720"/>
        <w:rPr>
          <w:sz w:val="28"/>
          <w:lang w:val="vi-VN"/>
        </w:rPr>
      </w:pPr>
      <w:r w:rsidRPr="00B426B0">
        <w:rPr>
          <w:sz w:val="28"/>
          <w:lang w:val="vi-VN"/>
        </w:rPr>
        <w:t>(1) Tên lễ hội, sự cần thiết về việc tổ chức lễ hội;</w:t>
      </w:r>
    </w:p>
    <w:p w:rsidR="00D15F16" w:rsidRPr="00B426B0" w:rsidRDefault="00D15F16" w:rsidP="006911FE">
      <w:pPr>
        <w:ind w:firstLine="720"/>
        <w:rPr>
          <w:sz w:val="28"/>
          <w:lang w:val="vi-VN"/>
        </w:rPr>
      </w:pPr>
      <w:r w:rsidRPr="00B426B0">
        <w:rPr>
          <w:sz w:val="28"/>
          <w:lang w:val="vi-VN"/>
        </w:rPr>
        <w:t>(2) Thời gian, địa điểm, quy mô và các hoạt động của lễ hội;</w:t>
      </w:r>
    </w:p>
    <w:p w:rsidR="00D15F16" w:rsidRPr="00B426B0" w:rsidRDefault="00D15F16" w:rsidP="006911FE">
      <w:pPr>
        <w:ind w:firstLine="720"/>
        <w:rPr>
          <w:sz w:val="28"/>
          <w:lang w:val="vi-VN"/>
        </w:rPr>
      </w:pPr>
      <w:r w:rsidRPr="00B426B0">
        <w:rPr>
          <w:sz w:val="28"/>
          <w:lang w:val="vi-VN"/>
        </w:rPr>
        <w:t>(3) Dự kiến thành phần, số lượng khách mời;</w:t>
      </w:r>
    </w:p>
    <w:p w:rsidR="00D15F16" w:rsidRPr="00B426B0" w:rsidRDefault="00D15F16" w:rsidP="006911FE">
      <w:pPr>
        <w:ind w:firstLine="720"/>
        <w:rPr>
          <w:sz w:val="28"/>
          <w:lang w:val="vi-VN"/>
        </w:rPr>
      </w:pPr>
      <w:r w:rsidRPr="00B426B0">
        <w:rPr>
          <w:sz w:val="28"/>
          <w:lang w:val="vi-VN"/>
        </w:rPr>
        <w:t>(4) Dự kiến thành phần Ban tổ chức lễ hội;</w:t>
      </w:r>
    </w:p>
    <w:p w:rsidR="00D15F16" w:rsidRDefault="00D15F16" w:rsidP="006911FE">
      <w:pPr>
        <w:ind w:firstLine="720"/>
        <w:rPr>
          <w:bdr w:val="none" w:sz="0" w:space="0" w:color="auto" w:frame="1"/>
          <w:lang w:val="vi-VN"/>
        </w:rPr>
      </w:pPr>
      <w:r w:rsidRPr="00B426B0">
        <w:rPr>
          <w:sz w:val="28"/>
          <w:lang w:val="vi-VN"/>
        </w:rPr>
        <w:t>(5) Phương án bảo đảm an ninh trật tự, an toàn xã hội, phòng chống cháy nổ, bảo vệ môi trường</w:t>
      </w:r>
      <w:r w:rsidRPr="00B426B0">
        <w:rPr>
          <w:bdr w:val="none" w:sz="0" w:space="0" w:color="auto" w:frame="1"/>
          <w:lang w:val="vi-VN"/>
        </w:rPr>
        <w:t>.</w:t>
      </w:r>
    </w:p>
    <w:p w:rsidR="002C0CC0" w:rsidRPr="002C0CC0" w:rsidRDefault="002C0CC0" w:rsidP="006911FE">
      <w:pPr>
        <w:ind w:firstLine="720"/>
        <w:rPr>
          <w:color w:val="333333"/>
          <w:sz w:val="28"/>
          <w:lang w:val="vi-VN"/>
        </w:rPr>
      </w:pPr>
      <w:r w:rsidRPr="002C0CC0">
        <w:rPr>
          <w:b/>
          <w:i/>
          <w:sz w:val="28"/>
          <w:bdr w:val="none" w:sz="0" w:space="0" w:color="auto" w:frame="1"/>
          <w:lang w:val="vi-VN"/>
        </w:rPr>
        <w:t>- Số lượng hồ sơ:</w:t>
      </w:r>
      <w:r w:rsidRPr="002C0CC0">
        <w:rPr>
          <w:sz w:val="28"/>
          <w:bdr w:val="none" w:sz="0" w:space="0" w:color="auto" w:frame="1"/>
          <w:lang w:val="vi-VN"/>
        </w:rPr>
        <w:t xml:space="preserve"> 01 bộ</w:t>
      </w:r>
    </w:p>
    <w:p w:rsidR="00500FF7" w:rsidRPr="00C373C9" w:rsidRDefault="00D15F16" w:rsidP="006911FE">
      <w:pPr>
        <w:tabs>
          <w:tab w:val="left" w:pos="720"/>
        </w:tabs>
        <w:jc w:val="both"/>
        <w:rPr>
          <w:b/>
          <w:sz w:val="28"/>
          <w:szCs w:val="28"/>
          <w:lang w:val="vi-VN"/>
        </w:rPr>
      </w:pPr>
      <w:r>
        <w:rPr>
          <w:b/>
          <w:sz w:val="28"/>
          <w:szCs w:val="28"/>
          <w:lang w:val="vi-VN"/>
        </w:rPr>
        <w:tab/>
      </w:r>
      <w:r w:rsidR="002C0CC0">
        <w:rPr>
          <w:b/>
          <w:sz w:val="28"/>
          <w:szCs w:val="28"/>
          <w:lang w:val="vi-VN"/>
        </w:rPr>
        <w:t>d</w:t>
      </w:r>
      <w:r w:rsidR="00500FF7" w:rsidRPr="00C373C9">
        <w:rPr>
          <w:b/>
          <w:sz w:val="28"/>
          <w:szCs w:val="28"/>
          <w:lang w:val="vi-VN"/>
        </w:rPr>
        <w:t xml:space="preserve">) Thời hạn giải quyết: </w:t>
      </w:r>
    </w:p>
    <w:p w:rsidR="00500FF7" w:rsidRPr="00C373C9" w:rsidRDefault="00500FF7" w:rsidP="006911FE">
      <w:pPr>
        <w:tabs>
          <w:tab w:val="left" w:pos="720"/>
          <w:tab w:val="right" w:pos="9355"/>
        </w:tabs>
        <w:jc w:val="both"/>
        <w:rPr>
          <w:sz w:val="28"/>
          <w:szCs w:val="28"/>
          <w:lang w:val="vi-VN"/>
        </w:rPr>
      </w:pPr>
      <w:r w:rsidRPr="00C373C9">
        <w:rPr>
          <w:b/>
          <w:sz w:val="28"/>
          <w:szCs w:val="28"/>
          <w:lang w:val="vi-VN"/>
        </w:rPr>
        <w:tab/>
        <w:t xml:space="preserve">- </w:t>
      </w:r>
      <w:r w:rsidR="002C0CC0" w:rsidRPr="002C0CC0">
        <w:rPr>
          <w:sz w:val="28"/>
          <w:szCs w:val="28"/>
          <w:lang w:val="vi-VN"/>
        </w:rPr>
        <w:t>Trong thời hạn</w:t>
      </w:r>
      <w:r w:rsidR="002C0CC0">
        <w:rPr>
          <w:b/>
          <w:sz w:val="28"/>
          <w:szCs w:val="28"/>
          <w:lang w:val="vi-VN"/>
        </w:rPr>
        <w:t xml:space="preserve"> </w:t>
      </w:r>
      <w:r w:rsidR="00D12D69">
        <w:rPr>
          <w:sz w:val="28"/>
          <w:szCs w:val="28"/>
          <w:lang w:val="vi-VN"/>
        </w:rPr>
        <w:t>10</w:t>
      </w:r>
      <w:r w:rsidRPr="00C373C9">
        <w:rPr>
          <w:sz w:val="28"/>
          <w:szCs w:val="28"/>
          <w:lang w:val="vi-VN"/>
        </w:rPr>
        <w:t xml:space="preserve"> ngày làm việc kể từ ngày nhận được </w:t>
      </w:r>
      <w:r w:rsidR="002C0CC0">
        <w:rPr>
          <w:sz w:val="28"/>
          <w:szCs w:val="28"/>
          <w:lang w:val="vi-VN"/>
        </w:rPr>
        <w:t>thông báo</w:t>
      </w:r>
      <w:r w:rsidRPr="00C373C9">
        <w:rPr>
          <w:sz w:val="28"/>
          <w:szCs w:val="28"/>
          <w:lang w:val="vi-VN"/>
        </w:rPr>
        <w:tab/>
      </w:r>
    </w:p>
    <w:p w:rsidR="00500FF7" w:rsidRPr="00C373C9" w:rsidRDefault="00500FF7" w:rsidP="006911FE">
      <w:pPr>
        <w:tabs>
          <w:tab w:val="left" w:pos="720"/>
        </w:tabs>
        <w:jc w:val="both"/>
        <w:rPr>
          <w:sz w:val="28"/>
          <w:szCs w:val="28"/>
          <w:lang w:val="vi-VN"/>
        </w:rPr>
      </w:pPr>
      <w:r w:rsidRPr="00C373C9">
        <w:rPr>
          <w:sz w:val="28"/>
          <w:szCs w:val="28"/>
          <w:lang w:val="vi-VN"/>
        </w:rPr>
        <w:tab/>
      </w:r>
      <w:r w:rsidR="002C0CC0">
        <w:rPr>
          <w:b/>
          <w:sz w:val="28"/>
          <w:szCs w:val="28"/>
          <w:lang w:val="vi-VN"/>
        </w:rPr>
        <w:t>đ</w:t>
      </w:r>
      <w:r w:rsidRPr="00C373C9">
        <w:rPr>
          <w:b/>
          <w:sz w:val="28"/>
          <w:szCs w:val="28"/>
          <w:lang w:val="vi-VN"/>
        </w:rPr>
        <w:t>) Đối tượng thực hiện thủ tục hành chính:</w:t>
      </w:r>
      <w:r w:rsidRPr="00C373C9">
        <w:rPr>
          <w:lang w:val="vi-VN"/>
        </w:rPr>
        <w:t xml:space="preserve"> </w:t>
      </w:r>
      <w:r w:rsidRPr="00C373C9">
        <w:rPr>
          <w:sz w:val="28"/>
          <w:szCs w:val="28"/>
          <w:lang w:val="vi-VN"/>
        </w:rPr>
        <w:t>Tổ chức.</w:t>
      </w:r>
    </w:p>
    <w:p w:rsidR="00103320" w:rsidRDefault="00500FF7" w:rsidP="006911FE">
      <w:pPr>
        <w:tabs>
          <w:tab w:val="left" w:pos="720"/>
        </w:tabs>
        <w:jc w:val="both"/>
        <w:rPr>
          <w:b/>
          <w:sz w:val="28"/>
          <w:szCs w:val="28"/>
          <w:lang w:val="vi-VN"/>
        </w:rPr>
      </w:pPr>
      <w:r w:rsidRPr="00C373C9">
        <w:rPr>
          <w:sz w:val="28"/>
          <w:szCs w:val="28"/>
          <w:lang w:val="vi-VN"/>
        </w:rPr>
        <w:tab/>
      </w:r>
      <w:r w:rsidR="00103320">
        <w:rPr>
          <w:b/>
          <w:sz w:val="28"/>
          <w:szCs w:val="28"/>
          <w:lang w:val="vi-VN"/>
        </w:rPr>
        <w:t>e</w:t>
      </w:r>
      <w:r w:rsidR="00103320" w:rsidRPr="00C373C9">
        <w:rPr>
          <w:b/>
          <w:sz w:val="28"/>
          <w:szCs w:val="28"/>
          <w:lang w:val="vi-VN"/>
        </w:rPr>
        <w:t xml:space="preserve">) Cơ quan </w:t>
      </w:r>
      <w:r w:rsidR="00103320">
        <w:rPr>
          <w:b/>
          <w:sz w:val="28"/>
          <w:szCs w:val="28"/>
          <w:lang w:val="vi-VN"/>
        </w:rPr>
        <w:t>thực hiện:</w:t>
      </w:r>
    </w:p>
    <w:p w:rsidR="00103320" w:rsidRPr="000C4D06" w:rsidRDefault="00103320" w:rsidP="006911FE">
      <w:pPr>
        <w:tabs>
          <w:tab w:val="left" w:pos="720"/>
        </w:tabs>
        <w:jc w:val="both"/>
        <w:rPr>
          <w:sz w:val="28"/>
          <w:szCs w:val="28"/>
          <w:shd w:val="clear" w:color="auto" w:fill="FFFFFF"/>
        </w:rPr>
      </w:pPr>
      <w:r>
        <w:rPr>
          <w:b/>
          <w:sz w:val="28"/>
          <w:szCs w:val="28"/>
          <w:lang w:val="vi-VN"/>
        </w:rPr>
        <w:tab/>
      </w:r>
      <w:r w:rsidRPr="000C4D06">
        <w:rPr>
          <w:b/>
          <w:sz w:val="28"/>
          <w:szCs w:val="28"/>
        </w:rPr>
        <w:t xml:space="preserve">- </w:t>
      </w:r>
      <w:r>
        <w:rPr>
          <w:sz w:val="28"/>
          <w:szCs w:val="28"/>
          <w:shd w:val="clear" w:color="auto" w:fill="FFFFFF"/>
        </w:rPr>
        <w:t>Cơ</w:t>
      </w:r>
      <w:r w:rsidRPr="000C4D06">
        <w:rPr>
          <w:sz w:val="28"/>
          <w:szCs w:val="28"/>
          <w:shd w:val="clear" w:color="auto" w:fill="FFFFFF"/>
        </w:rPr>
        <w:t xml:space="preserve"> quan  tiếp nhận và  trả kết quả: Bộ phận Một cửa cấp xã.</w:t>
      </w:r>
    </w:p>
    <w:p w:rsidR="00103320" w:rsidRDefault="00103320" w:rsidP="006911FE">
      <w:pPr>
        <w:tabs>
          <w:tab w:val="left" w:pos="720"/>
        </w:tabs>
        <w:jc w:val="both"/>
        <w:rPr>
          <w:sz w:val="28"/>
          <w:szCs w:val="28"/>
        </w:rPr>
      </w:pPr>
      <w:r w:rsidRPr="000C4D06">
        <w:rPr>
          <w:sz w:val="28"/>
          <w:szCs w:val="28"/>
          <w:shd w:val="clear" w:color="auto" w:fill="FFFFFF"/>
        </w:rPr>
        <w:tab/>
        <w:t xml:space="preserve">- </w:t>
      </w:r>
      <w:r>
        <w:rPr>
          <w:sz w:val="28"/>
          <w:szCs w:val="28"/>
          <w:shd w:val="clear" w:color="auto" w:fill="FFFFFF"/>
        </w:rPr>
        <w:t xml:space="preserve">Cơ </w:t>
      </w:r>
      <w:r w:rsidRPr="000C4D06">
        <w:rPr>
          <w:sz w:val="28"/>
          <w:szCs w:val="28"/>
          <w:shd w:val="clear" w:color="auto" w:fill="FFFFFF"/>
        </w:rPr>
        <w:t>quan  thực hiện: Ủy  ban  nhân dân cấp xã</w:t>
      </w:r>
      <w:r w:rsidRPr="00C373C9">
        <w:rPr>
          <w:sz w:val="28"/>
          <w:szCs w:val="28"/>
          <w:lang w:val="vi-VN"/>
        </w:rPr>
        <w:tab/>
      </w:r>
    </w:p>
    <w:p w:rsidR="00500FF7" w:rsidRPr="00C373C9" w:rsidRDefault="00500FF7" w:rsidP="006911FE">
      <w:pPr>
        <w:tabs>
          <w:tab w:val="left" w:pos="720"/>
        </w:tabs>
        <w:jc w:val="both"/>
        <w:rPr>
          <w:b/>
          <w:sz w:val="28"/>
          <w:szCs w:val="28"/>
          <w:lang w:val="vi-VN"/>
        </w:rPr>
      </w:pPr>
      <w:r w:rsidRPr="00C373C9">
        <w:rPr>
          <w:sz w:val="28"/>
          <w:szCs w:val="28"/>
          <w:lang w:val="vi-VN"/>
        </w:rPr>
        <w:tab/>
      </w:r>
      <w:r w:rsidR="002C0CC0">
        <w:rPr>
          <w:b/>
          <w:sz w:val="28"/>
          <w:szCs w:val="28"/>
          <w:lang w:val="vi-VN"/>
        </w:rPr>
        <w:t>g</w:t>
      </w:r>
      <w:r w:rsidRPr="00C373C9">
        <w:rPr>
          <w:b/>
          <w:sz w:val="28"/>
          <w:szCs w:val="28"/>
          <w:lang w:val="vi-VN"/>
        </w:rPr>
        <w:t xml:space="preserve">) Phí và lệ phí: </w:t>
      </w:r>
      <w:r w:rsidRPr="00C373C9">
        <w:rPr>
          <w:sz w:val="28"/>
          <w:szCs w:val="28"/>
          <w:lang w:val="vi-VN"/>
        </w:rPr>
        <w:t>Không.</w:t>
      </w:r>
    </w:p>
    <w:p w:rsidR="00500FF7" w:rsidRPr="00C373C9" w:rsidRDefault="00500FF7" w:rsidP="006911FE">
      <w:pPr>
        <w:tabs>
          <w:tab w:val="left" w:pos="720"/>
        </w:tabs>
        <w:jc w:val="both"/>
        <w:rPr>
          <w:b/>
          <w:sz w:val="28"/>
          <w:szCs w:val="28"/>
          <w:lang w:val="vi-VN"/>
        </w:rPr>
      </w:pPr>
      <w:r w:rsidRPr="00C373C9">
        <w:rPr>
          <w:sz w:val="28"/>
          <w:szCs w:val="28"/>
          <w:lang w:val="vi-VN"/>
        </w:rPr>
        <w:tab/>
      </w:r>
      <w:r w:rsidR="002C0CC0">
        <w:rPr>
          <w:b/>
          <w:sz w:val="28"/>
          <w:szCs w:val="28"/>
          <w:lang w:val="vi-VN"/>
        </w:rPr>
        <w:t>h</w:t>
      </w:r>
      <w:r w:rsidRPr="00C373C9">
        <w:rPr>
          <w:b/>
          <w:sz w:val="28"/>
          <w:szCs w:val="28"/>
          <w:lang w:val="vi-VN"/>
        </w:rPr>
        <w:t xml:space="preserve">) Yêu cầu hoặc điều kiện để thực hiện thủ tục hành chính: </w:t>
      </w:r>
      <w:r w:rsidR="002C0CC0" w:rsidRPr="00045E51">
        <w:rPr>
          <w:sz w:val="28"/>
          <w:szCs w:val="28"/>
          <w:lang w:val="vi-VN"/>
        </w:rPr>
        <w:t>Không</w:t>
      </w:r>
    </w:p>
    <w:p w:rsidR="00500FF7" w:rsidRPr="00C373C9" w:rsidRDefault="00500FF7" w:rsidP="006911FE">
      <w:pPr>
        <w:tabs>
          <w:tab w:val="left" w:pos="720"/>
        </w:tabs>
        <w:jc w:val="both"/>
        <w:rPr>
          <w:b/>
          <w:sz w:val="28"/>
          <w:szCs w:val="28"/>
          <w:lang w:val="vi-VN"/>
        </w:rPr>
      </w:pPr>
      <w:r w:rsidRPr="00C373C9">
        <w:rPr>
          <w:sz w:val="28"/>
          <w:szCs w:val="28"/>
          <w:lang w:val="vi-VN"/>
        </w:rPr>
        <w:tab/>
      </w:r>
      <w:r w:rsidR="002C0CC0">
        <w:rPr>
          <w:b/>
          <w:sz w:val="28"/>
          <w:szCs w:val="28"/>
          <w:lang w:val="vi-VN"/>
        </w:rPr>
        <w:t>i</w:t>
      </w:r>
      <w:r w:rsidRPr="00C373C9">
        <w:rPr>
          <w:b/>
          <w:sz w:val="28"/>
          <w:szCs w:val="28"/>
          <w:lang w:val="vi-VN"/>
        </w:rPr>
        <w:t xml:space="preserve">) Kết quả thực hiện thủ tục hành chính: </w:t>
      </w:r>
      <w:r w:rsidR="002C0CC0" w:rsidRPr="00B426B0">
        <w:rPr>
          <w:sz w:val="28"/>
          <w:szCs w:val="28"/>
          <w:lang w:val="vi-VN"/>
        </w:rPr>
        <w:t>Không</w:t>
      </w:r>
    </w:p>
    <w:p w:rsidR="00500FF7" w:rsidRPr="00500FF7" w:rsidRDefault="00500FF7" w:rsidP="006911FE">
      <w:pPr>
        <w:tabs>
          <w:tab w:val="left" w:pos="720"/>
        </w:tabs>
        <w:jc w:val="both"/>
        <w:rPr>
          <w:sz w:val="28"/>
          <w:szCs w:val="28"/>
          <w:lang w:val="vi-VN"/>
        </w:rPr>
      </w:pPr>
      <w:r w:rsidRPr="00C373C9">
        <w:rPr>
          <w:sz w:val="28"/>
          <w:szCs w:val="28"/>
          <w:lang w:val="vi-VN"/>
        </w:rPr>
        <w:tab/>
      </w:r>
      <w:r w:rsidR="00425EA7">
        <w:rPr>
          <w:b/>
          <w:sz w:val="28"/>
          <w:szCs w:val="28"/>
          <w:lang w:val="vi-VN"/>
        </w:rPr>
        <w:t>k</w:t>
      </w:r>
      <w:r w:rsidRPr="00500FF7">
        <w:rPr>
          <w:b/>
          <w:sz w:val="28"/>
          <w:szCs w:val="28"/>
          <w:lang w:val="vi-VN"/>
        </w:rPr>
        <w:t xml:space="preserve">) Mẫu đơn, mẫu tờ khai hành chính: </w:t>
      </w:r>
      <w:r w:rsidR="002C0CC0" w:rsidRPr="00B426B0">
        <w:rPr>
          <w:color w:val="000000"/>
          <w:sz w:val="28"/>
          <w:szCs w:val="28"/>
          <w:lang w:val="vi-VN"/>
        </w:rPr>
        <w:t>Không</w:t>
      </w:r>
    </w:p>
    <w:p w:rsidR="002C0CC0" w:rsidRPr="00425EA7" w:rsidRDefault="002C0CC0" w:rsidP="006911FE">
      <w:pPr>
        <w:tabs>
          <w:tab w:val="left" w:pos="720"/>
        </w:tabs>
        <w:jc w:val="both"/>
        <w:rPr>
          <w:b/>
          <w:sz w:val="28"/>
          <w:szCs w:val="28"/>
          <w:lang w:val="vi-VN"/>
        </w:rPr>
      </w:pPr>
      <w:r>
        <w:rPr>
          <w:color w:val="000000"/>
          <w:sz w:val="28"/>
          <w:szCs w:val="28"/>
          <w:lang w:val="vi-VN"/>
        </w:rPr>
        <w:tab/>
      </w:r>
      <w:r w:rsidR="00425EA7">
        <w:rPr>
          <w:b/>
          <w:sz w:val="28"/>
          <w:szCs w:val="28"/>
          <w:lang w:val="vi-VN"/>
        </w:rPr>
        <w:t>l</w:t>
      </w:r>
      <w:r w:rsidRPr="00C373C9">
        <w:rPr>
          <w:b/>
          <w:sz w:val="28"/>
          <w:szCs w:val="28"/>
          <w:lang w:val="vi-VN"/>
        </w:rPr>
        <w:t>) Căn cứ pháp lý</w:t>
      </w:r>
    </w:p>
    <w:p w:rsidR="00425EA7" w:rsidRPr="00103320" w:rsidRDefault="002C0CC0" w:rsidP="006911FE">
      <w:pPr>
        <w:tabs>
          <w:tab w:val="left" w:pos="720"/>
        </w:tabs>
        <w:jc w:val="both"/>
        <w:rPr>
          <w:sz w:val="28"/>
          <w:szCs w:val="28"/>
        </w:rPr>
      </w:pPr>
      <w:r>
        <w:rPr>
          <w:sz w:val="28"/>
          <w:szCs w:val="28"/>
          <w:lang w:val="vi-VN"/>
        </w:rPr>
        <w:tab/>
      </w:r>
      <w:r w:rsidR="00425EA7">
        <w:rPr>
          <w:sz w:val="28"/>
          <w:szCs w:val="28"/>
          <w:lang w:val="vi-VN"/>
        </w:rPr>
        <w:t>- Nghị định s</w:t>
      </w:r>
      <w:r w:rsidR="00103320">
        <w:rPr>
          <w:sz w:val="28"/>
          <w:szCs w:val="28"/>
          <w:lang w:val="vi-VN"/>
        </w:rPr>
        <w:t>ố 110/2018/NĐ-CP ngày 29/8/2018</w:t>
      </w:r>
      <w:r w:rsidR="00103320">
        <w:rPr>
          <w:sz w:val="28"/>
          <w:szCs w:val="28"/>
        </w:rPr>
        <w:t xml:space="preserve"> vê quản lý và tổ chức lễ hội.</w:t>
      </w:r>
    </w:p>
    <w:p w:rsidR="00103320" w:rsidRPr="00E1419D" w:rsidRDefault="00425EA7" w:rsidP="006911FE">
      <w:pPr>
        <w:tabs>
          <w:tab w:val="left" w:pos="720"/>
        </w:tabs>
        <w:jc w:val="both"/>
        <w:rPr>
          <w:sz w:val="28"/>
          <w:szCs w:val="28"/>
          <w:lang w:val="vi-VN"/>
        </w:rPr>
      </w:pPr>
      <w:r>
        <w:rPr>
          <w:sz w:val="28"/>
          <w:szCs w:val="28"/>
          <w:lang w:val="vi-VN"/>
        </w:rPr>
        <w:tab/>
      </w:r>
      <w:r w:rsidR="00103320">
        <w:rPr>
          <w:sz w:val="28"/>
          <w:szCs w:val="28"/>
          <w:lang w:val="vi-VN"/>
        </w:rPr>
        <w:t xml:space="preserve">- Quyết định số </w:t>
      </w:r>
      <w:r w:rsidR="00103320">
        <w:rPr>
          <w:sz w:val="28"/>
          <w:szCs w:val="28"/>
        </w:rPr>
        <w:t>497</w:t>
      </w:r>
      <w:r w:rsidR="00103320">
        <w:rPr>
          <w:sz w:val="28"/>
          <w:szCs w:val="28"/>
          <w:lang w:val="vi-VN"/>
        </w:rPr>
        <w:t xml:space="preserve">/QĐ-UBND ngày </w:t>
      </w:r>
      <w:r w:rsidR="00103320">
        <w:rPr>
          <w:sz w:val="28"/>
          <w:szCs w:val="28"/>
        </w:rPr>
        <w:t>22/3/022</w:t>
      </w:r>
      <w:r w:rsidR="00103320" w:rsidRPr="00E1419D">
        <w:rPr>
          <w:sz w:val="28"/>
          <w:szCs w:val="28"/>
          <w:lang w:val="vi-VN"/>
        </w:rPr>
        <w:t xml:space="preserve"> của CT UBND tỉnh</w:t>
      </w:r>
      <w:r w:rsidR="00103320">
        <w:rPr>
          <w:sz w:val="28"/>
          <w:szCs w:val="28"/>
        </w:rPr>
        <w:t xml:space="preserve"> </w:t>
      </w:r>
      <w:r w:rsidR="00103320" w:rsidRPr="000C4D06">
        <w:rPr>
          <w:sz w:val="28"/>
          <w:szCs w:val="28"/>
          <w:shd w:val="clear" w:color="auto" w:fill="FFFFFF"/>
        </w:rPr>
        <w:t>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2C0CC0" w:rsidRDefault="002C0CC0" w:rsidP="006911FE">
      <w:pPr>
        <w:tabs>
          <w:tab w:val="left" w:pos="720"/>
        </w:tabs>
        <w:jc w:val="both"/>
        <w:rPr>
          <w:sz w:val="28"/>
          <w:szCs w:val="28"/>
          <w:lang w:val="vi-VN"/>
        </w:rPr>
      </w:pPr>
    </w:p>
    <w:p w:rsidR="00C373C9" w:rsidRDefault="00C373C9" w:rsidP="00F8006B">
      <w:pPr>
        <w:tabs>
          <w:tab w:val="left" w:pos="720"/>
        </w:tabs>
        <w:spacing w:before="120"/>
        <w:jc w:val="center"/>
        <w:rPr>
          <w:b/>
          <w:sz w:val="28"/>
          <w:szCs w:val="28"/>
        </w:rPr>
      </w:pPr>
    </w:p>
    <w:p w:rsidR="00F8006B" w:rsidRPr="001D7F3A" w:rsidRDefault="00F8006B" w:rsidP="00F8006B">
      <w:pPr>
        <w:tabs>
          <w:tab w:val="left" w:pos="720"/>
        </w:tabs>
        <w:spacing w:before="120"/>
        <w:jc w:val="center"/>
        <w:rPr>
          <w:b/>
          <w:sz w:val="28"/>
          <w:szCs w:val="28"/>
          <w:lang w:val="vi-VN"/>
        </w:rPr>
      </w:pPr>
      <w:r w:rsidRPr="001D7F3A">
        <w:rPr>
          <w:b/>
          <w:sz w:val="28"/>
          <w:szCs w:val="28"/>
          <w:lang w:val="vi-VN"/>
        </w:rPr>
        <w:lastRenderedPageBreak/>
        <w:t>PHỤ LỤC</w:t>
      </w:r>
    </w:p>
    <w:p w:rsidR="00F8006B" w:rsidRPr="001D7F3A" w:rsidRDefault="00F8006B" w:rsidP="00F8006B">
      <w:pPr>
        <w:shd w:val="clear" w:color="auto" w:fill="FFFFFF"/>
        <w:jc w:val="center"/>
        <w:rPr>
          <w:b/>
          <w:color w:val="000000"/>
          <w:sz w:val="28"/>
          <w:szCs w:val="28"/>
          <w:lang w:val="vi-VN"/>
        </w:rPr>
      </w:pPr>
      <w:r w:rsidRPr="001D7F3A">
        <w:rPr>
          <w:b/>
          <w:color w:val="000000"/>
          <w:sz w:val="28"/>
          <w:szCs w:val="28"/>
          <w:lang w:val="vi-VN"/>
        </w:rPr>
        <w:t xml:space="preserve">MẪU ĐƠN, MẪU TỜ KHAI, BẢNG BIỂU KÈM THEO  </w:t>
      </w:r>
    </w:p>
    <w:p w:rsidR="00F8006B" w:rsidRPr="001D7F3A" w:rsidRDefault="00F8006B" w:rsidP="00F8006B">
      <w:pPr>
        <w:shd w:val="clear" w:color="auto" w:fill="FFFFFF"/>
        <w:jc w:val="center"/>
        <w:rPr>
          <w:b/>
          <w:color w:val="000000"/>
          <w:sz w:val="28"/>
          <w:szCs w:val="28"/>
          <w:lang w:val="vi-VN"/>
        </w:rPr>
      </w:pPr>
      <w:r w:rsidRPr="001D7F3A">
        <w:rPr>
          <w:b/>
          <w:color w:val="000000"/>
          <w:sz w:val="28"/>
          <w:szCs w:val="28"/>
          <w:lang w:val="vi-VN"/>
        </w:rPr>
        <w:t>THỦ TỤC HÀNH CHÍNH VĂN HÓA CƠ SỞ</w:t>
      </w:r>
    </w:p>
    <w:p w:rsidR="00F8006B" w:rsidRPr="001D7F3A" w:rsidRDefault="00F8006B" w:rsidP="00F8006B">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03"/>
        <w:gridCol w:w="7228"/>
        <w:gridCol w:w="1144"/>
      </w:tblGrid>
      <w:tr w:rsidR="00F8006B" w:rsidRPr="00C67398" w:rsidTr="00586776">
        <w:trPr>
          <w:tblCellSpacing w:w="0" w:type="dxa"/>
        </w:trPr>
        <w:tc>
          <w:tcPr>
            <w:tcW w:w="535" w:type="pct"/>
            <w:tcBorders>
              <w:top w:val="single" w:sz="4" w:space="0" w:color="auto"/>
              <w:left w:val="single" w:sz="4" w:space="0" w:color="auto"/>
              <w:bottom w:val="single" w:sz="4" w:space="0" w:color="auto"/>
              <w:right w:val="single" w:sz="4" w:space="0" w:color="auto"/>
            </w:tcBorders>
            <w:shd w:val="clear" w:color="auto" w:fill="FFFFFF"/>
            <w:hideMark/>
          </w:tcPr>
          <w:p w:rsidR="00F8006B" w:rsidRPr="00C67398" w:rsidRDefault="00F8006B" w:rsidP="00586776">
            <w:pPr>
              <w:spacing w:before="60" w:after="60"/>
              <w:jc w:val="center"/>
              <w:rPr>
                <w:b/>
                <w:bCs/>
                <w:color w:val="000000"/>
                <w:sz w:val="28"/>
                <w:szCs w:val="28"/>
              </w:rPr>
            </w:pPr>
            <w:r w:rsidRPr="00C67398">
              <w:rPr>
                <w:b/>
                <w:bCs/>
                <w:color w:val="000000"/>
                <w:sz w:val="28"/>
                <w:szCs w:val="28"/>
              </w:rPr>
              <w:t>STT</w:t>
            </w:r>
          </w:p>
        </w:tc>
        <w:tc>
          <w:tcPr>
            <w:tcW w:w="3855" w:type="pct"/>
            <w:tcBorders>
              <w:top w:val="single" w:sz="4" w:space="0" w:color="auto"/>
              <w:left w:val="single" w:sz="4" w:space="0" w:color="auto"/>
              <w:bottom w:val="single" w:sz="4" w:space="0" w:color="auto"/>
              <w:right w:val="single" w:sz="4" w:space="0" w:color="auto"/>
            </w:tcBorders>
            <w:shd w:val="clear" w:color="auto" w:fill="FFFFFF"/>
            <w:hideMark/>
          </w:tcPr>
          <w:p w:rsidR="00F8006B" w:rsidRPr="00C67398" w:rsidRDefault="00F8006B" w:rsidP="00586776">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F8006B" w:rsidRPr="00C67398" w:rsidRDefault="00F8006B" w:rsidP="00586776">
            <w:pPr>
              <w:spacing w:before="60" w:after="60"/>
              <w:jc w:val="center"/>
              <w:rPr>
                <w:b/>
                <w:bCs/>
                <w:color w:val="000000"/>
                <w:sz w:val="28"/>
                <w:szCs w:val="28"/>
              </w:rPr>
            </w:pPr>
            <w:r>
              <w:rPr>
                <w:b/>
                <w:bCs/>
                <w:color w:val="000000"/>
                <w:sz w:val="28"/>
                <w:szCs w:val="28"/>
              </w:rPr>
              <w:t>Trang</w:t>
            </w:r>
          </w:p>
        </w:tc>
      </w:tr>
      <w:tr w:rsidR="0063757F" w:rsidRPr="00C67398" w:rsidTr="00586776">
        <w:trPr>
          <w:tblCellSpacing w:w="0" w:type="dxa"/>
        </w:trPr>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63757F" w:rsidRPr="00873990" w:rsidRDefault="0063757F" w:rsidP="00F8006B">
            <w:pPr>
              <w:pStyle w:val="ListParagraph"/>
              <w:numPr>
                <w:ilvl w:val="0"/>
                <w:numId w:val="2"/>
              </w:numPr>
              <w:spacing w:before="60" w:after="60"/>
              <w:jc w:val="center"/>
              <w:rPr>
                <w:color w:val="000000"/>
                <w:sz w:val="28"/>
                <w:szCs w:val="28"/>
              </w:rPr>
            </w:pPr>
          </w:p>
        </w:tc>
        <w:tc>
          <w:tcPr>
            <w:tcW w:w="3855" w:type="pct"/>
            <w:tcBorders>
              <w:top w:val="single" w:sz="4" w:space="0" w:color="auto"/>
              <w:left w:val="single" w:sz="4" w:space="0" w:color="auto"/>
              <w:bottom w:val="single" w:sz="4" w:space="0" w:color="auto"/>
              <w:right w:val="single" w:sz="4" w:space="0" w:color="auto"/>
            </w:tcBorders>
            <w:shd w:val="clear" w:color="auto" w:fill="FFFFFF"/>
            <w:vAlign w:val="center"/>
          </w:tcPr>
          <w:p w:rsidR="0063757F" w:rsidRPr="00C67398" w:rsidRDefault="00586776" w:rsidP="00586776">
            <w:pPr>
              <w:spacing w:before="60" w:after="60"/>
              <w:ind w:left="57"/>
              <w:jc w:val="both"/>
              <w:rPr>
                <w:color w:val="000000"/>
                <w:sz w:val="28"/>
                <w:szCs w:val="28"/>
              </w:rPr>
            </w:pPr>
            <w:r w:rsidRPr="00261281">
              <w:rPr>
                <w:color w:val="000000"/>
                <w:sz w:val="28"/>
                <w:szCs w:val="28"/>
              </w:rPr>
              <w:t>Biên bản họp về việc xét, đề nghị tặng giấy khen Gia đình văn hóa</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63757F" w:rsidRPr="006911FE" w:rsidRDefault="006911FE" w:rsidP="00586776">
            <w:pPr>
              <w:spacing w:before="60" w:after="60"/>
              <w:ind w:left="57"/>
              <w:jc w:val="center"/>
              <w:rPr>
                <w:color w:val="000000"/>
                <w:sz w:val="28"/>
                <w:szCs w:val="28"/>
              </w:rPr>
            </w:pPr>
            <w:r>
              <w:rPr>
                <w:color w:val="000000"/>
                <w:sz w:val="28"/>
                <w:szCs w:val="28"/>
              </w:rPr>
              <w:t>7</w:t>
            </w:r>
          </w:p>
        </w:tc>
      </w:tr>
    </w:tbl>
    <w:p w:rsidR="00F8006B" w:rsidRDefault="00F8006B" w:rsidP="00F8006B">
      <w:pPr>
        <w:spacing w:before="120"/>
        <w:rPr>
          <w:b/>
          <w:sz w:val="28"/>
          <w:szCs w:val="28"/>
        </w:rPr>
      </w:pPr>
    </w:p>
    <w:p w:rsidR="00F8006B" w:rsidRDefault="00F8006B" w:rsidP="00F8006B">
      <w:pPr>
        <w:spacing w:after="200" w:line="276" w:lineRule="auto"/>
        <w:rPr>
          <w:b/>
          <w:i/>
          <w:sz w:val="28"/>
          <w:szCs w:val="28"/>
          <w:u w:val="single"/>
          <w:lang w:eastAsia="en-SG"/>
        </w:rPr>
      </w:pPr>
    </w:p>
    <w:p w:rsidR="00F8006B" w:rsidRDefault="00F8006B" w:rsidP="00F8006B">
      <w:pPr>
        <w:spacing w:after="200" w:line="276" w:lineRule="auto"/>
        <w:rPr>
          <w:b/>
          <w:i/>
          <w:sz w:val="28"/>
          <w:szCs w:val="28"/>
          <w:u w:val="single"/>
          <w:lang w:eastAsia="en-SG"/>
        </w:rPr>
      </w:pPr>
    </w:p>
    <w:p w:rsidR="00F8006B" w:rsidRDefault="00F8006B" w:rsidP="00586776">
      <w:pPr>
        <w:spacing w:after="120"/>
        <w:ind w:right="-180"/>
        <w:outlineLvl w:val="1"/>
        <w:rPr>
          <w:b/>
          <w:i/>
          <w:sz w:val="28"/>
          <w:szCs w:val="28"/>
          <w:u w:val="single"/>
          <w:lang w:eastAsia="en-SG"/>
        </w:rPr>
      </w:pPr>
    </w:p>
    <w:p w:rsidR="002F02F1" w:rsidRDefault="002F02F1" w:rsidP="00586776">
      <w:pPr>
        <w:spacing w:after="120"/>
        <w:ind w:right="-180"/>
        <w:outlineLvl w:val="1"/>
        <w:rPr>
          <w:b/>
          <w:i/>
          <w:sz w:val="28"/>
          <w:szCs w:val="28"/>
          <w:u w:val="single"/>
          <w:lang w:eastAsia="en-SG"/>
        </w:rPr>
      </w:pPr>
    </w:p>
    <w:p w:rsidR="002F02F1" w:rsidRDefault="002F02F1"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5A11F2" w:rsidRDefault="005A11F2" w:rsidP="00586776">
      <w:pPr>
        <w:spacing w:after="120"/>
        <w:ind w:right="-180"/>
        <w:outlineLvl w:val="1"/>
        <w:rPr>
          <w:b/>
          <w:i/>
          <w:sz w:val="28"/>
          <w:szCs w:val="28"/>
          <w:u w:val="single"/>
          <w:lang w:eastAsia="en-SG"/>
        </w:rPr>
      </w:pPr>
    </w:p>
    <w:p w:rsidR="00F8006B" w:rsidRDefault="00F8006B" w:rsidP="00056D76">
      <w:pPr>
        <w:spacing w:after="120"/>
        <w:ind w:right="-180"/>
        <w:jc w:val="right"/>
        <w:outlineLvl w:val="1"/>
        <w:rPr>
          <w:b/>
          <w:i/>
          <w:sz w:val="28"/>
          <w:szCs w:val="28"/>
          <w:u w:val="single"/>
          <w:lang w:eastAsia="en-SG"/>
        </w:rPr>
      </w:pPr>
    </w:p>
    <w:p w:rsidR="004D0551" w:rsidRDefault="004D0551" w:rsidP="00056D76">
      <w:pPr>
        <w:spacing w:after="120"/>
        <w:ind w:right="-180"/>
        <w:jc w:val="right"/>
        <w:outlineLvl w:val="1"/>
        <w:rPr>
          <w:b/>
          <w:i/>
          <w:sz w:val="28"/>
          <w:szCs w:val="28"/>
          <w:u w:val="single"/>
          <w:lang w:eastAsia="en-SG"/>
        </w:rPr>
      </w:pPr>
    </w:p>
    <w:p w:rsidR="004D0551" w:rsidRDefault="004D0551" w:rsidP="00056D76">
      <w:pPr>
        <w:spacing w:after="120"/>
        <w:ind w:right="-180"/>
        <w:jc w:val="right"/>
        <w:outlineLvl w:val="1"/>
        <w:rPr>
          <w:b/>
          <w:i/>
          <w:sz w:val="28"/>
          <w:szCs w:val="28"/>
          <w:u w:val="single"/>
          <w:lang w:val="vi-VN" w:eastAsia="en-SG"/>
        </w:rPr>
      </w:pPr>
    </w:p>
    <w:p w:rsidR="00425EA7" w:rsidRDefault="00425EA7" w:rsidP="00056D76">
      <w:pPr>
        <w:spacing w:after="120"/>
        <w:ind w:right="-180"/>
        <w:jc w:val="right"/>
        <w:outlineLvl w:val="1"/>
        <w:rPr>
          <w:b/>
          <w:i/>
          <w:sz w:val="28"/>
          <w:szCs w:val="28"/>
          <w:u w:val="single"/>
          <w:lang w:val="vi-VN" w:eastAsia="en-SG"/>
        </w:rPr>
      </w:pPr>
    </w:p>
    <w:p w:rsidR="00425EA7" w:rsidRDefault="00425EA7" w:rsidP="00056D76">
      <w:pPr>
        <w:spacing w:after="120"/>
        <w:ind w:right="-180"/>
        <w:jc w:val="right"/>
        <w:outlineLvl w:val="1"/>
        <w:rPr>
          <w:b/>
          <w:i/>
          <w:sz w:val="28"/>
          <w:szCs w:val="28"/>
          <w:u w:val="single"/>
          <w:lang w:eastAsia="en-SG"/>
        </w:rPr>
      </w:pPr>
    </w:p>
    <w:p w:rsidR="006911FE" w:rsidRPr="006911FE" w:rsidRDefault="006911FE" w:rsidP="00056D76">
      <w:pPr>
        <w:spacing w:after="120"/>
        <w:ind w:right="-180"/>
        <w:jc w:val="right"/>
        <w:outlineLvl w:val="1"/>
        <w:rPr>
          <w:b/>
          <w:i/>
          <w:sz w:val="28"/>
          <w:szCs w:val="28"/>
          <w:u w:val="single"/>
          <w:lang w:eastAsia="en-SG"/>
        </w:rPr>
      </w:pPr>
    </w:p>
    <w:p w:rsidR="002F02F1" w:rsidRPr="00425EA7" w:rsidRDefault="002F02F1" w:rsidP="002F02F1">
      <w:pPr>
        <w:shd w:val="clear" w:color="auto" w:fill="FFFFFF"/>
        <w:spacing w:before="100" w:beforeAutospacing="1" w:after="100" w:afterAutospacing="1"/>
        <w:jc w:val="right"/>
        <w:rPr>
          <w:i/>
          <w:color w:val="222222"/>
          <w:u w:val="single"/>
          <w:lang w:val="vi-VN"/>
        </w:rPr>
      </w:pPr>
      <w:r w:rsidRPr="002F02F1">
        <w:rPr>
          <w:b/>
          <w:bCs/>
          <w:i/>
          <w:color w:val="222222"/>
          <w:u w:val="single"/>
        </w:rPr>
        <w:lastRenderedPageBreak/>
        <w:t>Mẫu STT</w:t>
      </w:r>
      <w:r w:rsidR="004D0551">
        <w:rPr>
          <w:b/>
          <w:bCs/>
          <w:i/>
          <w:color w:val="222222"/>
          <w:u w:val="single"/>
        </w:rPr>
        <w:t xml:space="preserve"> </w:t>
      </w:r>
      <w:r w:rsidR="00425EA7">
        <w:rPr>
          <w:b/>
          <w:bCs/>
          <w:i/>
          <w:color w:val="222222"/>
          <w:u w:val="single"/>
        </w:rPr>
        <w:t>0</w:t>
      </w:r>
      <w:r w:rsidR="00425EA7">
        <w:rPr>
          <w:b/>
          <w:bCs/>
          <w:i/>
          <w:color w:val="222222"/>
          <w:u w:val="single"/>
          <w:lang w:val="vi-VN"/>
        </w:rPr>
        <w:t>1</w:t>
      </w:r>
    </w:p>
    <w:p w:rsidR="000977A9" w:rsidRPr="00F50C83" w:rsidRDefault="000977A9" w:rsidP="000977A9">
      <w:pPr>
        <w:shd w:val="clear" w:color="auto" w:fill="FFFFFF"/>
        <w:spacing w:before="100" w:beforeAutospacing="1" w:after="100" w:afterAutospacing="1"/>
        <w:jc w:val="center"/>
        <w:rPr>
          <w:color w:val="222222"/>
          <w:lang w:val="vi-VN"/>
        </w:rPr>
      </w:pPr>
      <w:r w:rsidRPr="00F50C83">
        <w:rPr>
          <w:b/>
          <w:bCs/>
          <w:color w:val="222222"/>
          <w:lang w:val="vi-VN"/>
        </w:rPr>
        <w:t>CỘNG HÒA XÃ HỘI CHỦ NGHĨA VIỆT NAM</w:t>
      </w:r>
      <w:r w:rsidRPr="00F50C83">
        <w:rPr>
          <w:b/>
          <w:bCs/>
          <w:color w:val="222222"/>
          <w:lang w:val="vi-VN"/>
        </w:rPr>
        <w:br/>
        <w:t>Độc lập - Tự do - Hạnh phúc</w:t>
      </w:r>
      <w:r w:rsidRPr="00F50C83">
        <w:rPr>
          <w:b/>
          <w:bCs/>
          <w:color w:val="222222"/>
          <w:lang w:val="vi-VN"/>
        </w:rPr>
        <w:br/>
        <w:t>---------------</w:t>
      </w:r>
    </w:p>
    <w:p w:rsidR="000977A9" w:rsidRPr="00F50C83" w:rsidRDefault="000977A9" w:rsidP="000977A9">
      <w:pPr>
        <w:shd w:val="clear" w:color="auto" w:fill="FFFFFF"/>
        <w:spacing w:before="100" w:beforeAutospacing="1" w:after="100" w:afterAutospacing="1"/>
        <w:jc w:val="center"/>
        <w:rPr>
          <w:color w:val="222222"/>
          <w:lang w:val="vi-VN"/>
        </w:rPr>
      </w:pPr>
      <w:bookmarkStart w:id="1" w:name="chuong_pl_8_name"/>
      <w:r w:rsidRPr="00F50C83">
        <w:rPr>
          <w:b/>
          <w:bCs/>
          <w:color w:val="222222"/>
          <w:lang w:val="vi-VN"/>
        </w:rPr>
        <w:t>BIÊN BẢN HỌP</w:t>
      </w:r>
      <w:bookmarkEnd w:id="1"/>
    </w:p>
    <w:p w:rsidR="000977A9" w:rsidRPr="00F50C83" w:rsidRDefault="000977A9" w:rsidP="000977A9">
      <w:pPr>
        <w:shd w:val="clear" w:color="auto" w:fill="FFFFFF"/>
        <w:spacing w:before="100" w:beforeAutospacing="1" w:after="100" w:afterAutospacing="1"/>
        <w:jc w:val="center"/>
        <w:rPr>
          <w:color w:val="222222"/>
          <w:lang w:val="vi-VN"/>
        </w:rPr>
      </w:pPr>
      <w:bookmarkStart w:id="2" w:name="chuong_pl_8_name_name"/>
      <w:r w:rsidRPr="00F50C83">
        <w:rPr>
          <w:b/>
          <w:bCs/>
          <w:color w:val="222222"/>
          <w:lang w:val="vi-VN"/>
        </w:rPr>
        <w:t>Về việc xét, đề nghị tặng giấy khen Gia đình văn hóa</w:t>
      </w:r>
      <w:bookmarkEnd w:id="2"/>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Thời gian: ………….giờ …………phút, ngày ....tháng ....năm ………………..</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Địa điểm: ………………………………………………………………………………………</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Khu dân cư….. tiến hành họp xét, đề nghị tặng giấy khen Gia đình văn hóa, trình Chủ tịch Ủy ban nhân dân cấp xã... khen thưởng cho hộ gia đình có thành tích xuất sắc đạt danh hiệu Gia đình văn hóa 3 năm liên tục.</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Chủ trì cuộc họp: ………………………………………………………………………………….</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Thư ký cuộc họp:………………………………….. Chức vụ: …………………………………..</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Các thành viên …… tham dự (vắng …………………..), gồm:</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1. …………………………………………………..Chức vụ:……………………………………..,</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2. …………………………………………………..Chức vụ:……………………………………..,</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3. …………………………………………………..Chức vụ:……………………………………..</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4. …………………………………………………..Chức vụ:……………………………………..</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w:t>
      </w:r>
    </w:p>
    <w:p w:rsidR="000977A9" w:rsidRPr="00F50C83" w:rsidRDefault="000977A9" w:rsidP="000977A9">
      <w:pPr>
        <w:shd w:val="clear" w:color="auto" w:fill="FFFFFF"/>
        <w:spacing w:before="100" w:beforeAutospacing="1" w:after="100" w:afterAutospacing="1"/>
        <w:rPr>
          <w:color w:val="222222"/>
          <w:lang w:val="vi-VN"/>
        </w:rPr>
      </w:pPr>
      <w:r w:rsidRPr="00F50C83">
        <w:rPr>
          <w:color w:val="222222"/>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cấp xã tặng giấy khen cho các hộ gia đình có tên sau:</w:t>
      </w:r>
    </w:p>
    <w:tbl>
      <w:tblPr>
        <w:tblW w:w="5000" w:type="pct"/>
        <w:shd w:val="clear" w:color="auto" w:fill="FFFFFF"/>
        <w:tblCellMar>
          <w:left w:w="0" w:type="dxa"/>
          <w:right w:w="0" w:type="dxa"/>
        </w:tblCellMar>
        <w:tblLook w:val="04A0" w:firstRow="1" w:lastRow="0" w:firstColumn="1" w:lastColumn="0" w:noHBand="0" w:noVBand="1"/>
      </w:tblPr>
      <w:tblGrid>
        <w:gridCol w:w="1042"/>
        <w:gridCol w:w="8333"/>
      </w:tblGrid>
      <w:tr w:rsidR="000977A9" w:rsidRPr="00323A89" w:rsidTr="000977A9">
        <w:tc>
          <w:tcPr>
            <w:tcW w:w="550" w:type="pct"/>
            <w:tcBorders>
              <w:top w:val="single" w:sz="8" w:space="0" w:color="auto"/>
              <w:left w:val="single" w:sz="8" w:space="0" w:color="auto"/>
              <w:bottom w:val="nil"/>
              <w:right w:val="nil"/>
            </w:tcBorders>
            <w:shd w:val="clear" w:color="auto" w:fill="FFFFFF"/>
            <w:vAlign w:val="center"/>
            <w:hideMark/>
          </w:tcPr>
          <w:p w:rsidR="000977A9" w:rsidRPr="00323A89" w:rsidRDefault="000977A9">
            <w:pPr>
              <w:spacing w:before="100" w:beforeAutospacing="1" w:after="100" w:afterAutospacing="1"/>
              <w:jc w:val="center"/>
              <w:rPr>
                <w:color w:val="222222"/>
              </w:rPr>
            </w:pPr>
            <w:r w:rsidRPr="00323A89">
              <w:rPr>
                <w:b/>
                <w:bCs/>
                <w:color w:val="222222"/>
              </w:rPr>
              <w:t>STT</w:t>
            </w:r>
          </w:p>
        </w:tc>
        <w:tc>
          <w:tcPr>
            <w:tcW w:w="4400" w:type="pct"/>
            <w:tcBorders>
              <w:top w:val="single" w:sz="8" w:space="0" w:color="auto"/>
              <w:left w:val="single" w:sz="8" w:space="0" w:color="auto"/>
              <w:bottom w:val="nil"/>
              <w:right w:val="single" w:sz="8" w:space="0" w:color="auto"/>
            </w:tcBorders>
            <w:shd w:val="clear" w:color="auto" w:fill="FFFFFF"/>
            <w:vAlign w:val="center"/>
            <w:hideMark/>
          </w:tcPr>
          <w:p w:rsidR="000977A9" w:rsidRPr="00323A89" w:rsidRDefault="000977A9">
            <w:pPr>
              <w:spacing w:before="100" w:beforeAutospacing="1" w:after="100" w:afterAutospacing="1"/>
              <w:jc w:val="center"/>
              <w:rPr>
                <w:color w:val="222222"/>
              </w:rPr>
            </w:pPr>
            <w:r w:rsidRPr="00323A89">
              <w:rPr>
                <w:b/>
                <w:bCs/>
                <w:color w:val="222222"/>
              </w:rPr>
              <w:t>Tên hộ gia đình</w:t>
            </w:r>
          </w:p>
        </w:tc>
      </w:tr>
      <w:tr w:rsidR="000977A9" w:rsidRPr="00323A89" w:rsidTr="000977A9">
        <w:tc>
          <w:tcPr>
            <w:tcW w:w="550" w:type="pct"/>
            <w:tcBorders>
              <w:top w:val="single" w:sz="8" w:space="0" w:color="auto"/>
              <w:left w:val="single" w:sz="8" w:space="0" w:color="auto"/>
              <w:bottom w:val="nil"/>
              <w:right w:val="nil"/>
            </w:tcBorders>
            <w:shd w:val="clear" w:color="auto" w:fill="FFFFFF"/>
            <w:hideMark/>
          </w:tcPr>
          <w:p w:rsidR="000977A9" w:rsidRPr="00323A89" w:rsidRDefault="000977A9">
            <w:pPr>
              <w:spacing w:before="100" w:beforeAutospacing="1" w:after="100" w:afterAutospacing="1"/>
              <w:rPr>
                <w:color w:val="222222"/>
              </w:rPr>
            </w:pPr>
            <w:r w:rsidRPr="00323A89">
              <w:rPr>
                <w:color w:val="222222"/>
              </w:rPr>
              <w:t> </w:t>
            </w:r>
          </w:p>
        </w:tc>
        <w:tc>
          <w:tcPr>
            <w:tcW w:w="4400" w:type="pct"/>
            <w:tcBorders>
              <w:top w:val="single" w:sz="8" w:space="0" w:color="auto"/>
              <w:left w:val="single" w:sz="8" w:space="0" w:color="auto"/>
              <w:bottom w:val="nil"/>
              <w:right w:val="single" w:sz="8" w:space="0" w:color="auto"/>
            </w:tcBorders>
            <w:shd w:val="clear" w:color="auto" w:fill="FFFFFF"/>
            <w:hideMark/>
          </w:tcPr>
          <w:p w:rsidR="000977A9" w:rsidRPr="00323A89" w:rsidRDefault="000977A9">
            <w:pPr>
              <w:spacing w:before="100" w:beforeAutospacing="1" w:after="100" w:afterAutospacing="1"/>
              <w:rPr>
                <w:color w:val="222222"/>
              </w:rPr>
            </w:pPr>
            <w:r w:rsidRPr="00323A89">
              <w:rPr>
                <w:color w:val="222222"/>
              </w:rPr>
              <w:t> </w:t>
            </w:r>
          </w:p>
        </w:tc>
      </w:tr>
      <w:tr w:rsidR="000977A9" w:rsidRPr="00323A89" w:rsidTr="000977A9">
        <w:tc>
          <w:tcPr>
            <w:tcW w:w="550" w:type="pct"/>
            <w:tcBorders>
              <w:top w:val="single" w:sz="8" w:space="0" w:color="auto"/>
              <w:left w:val="single" w:sz="8" w:space="0" w:color="auto"/>
              <w:bottom w:val="single" w:sz="8" w:space="0" w:color="auto"/>
              <w:right w:val="nil"/>
            </w:tcBorders>
            <w:shd w:val="clear" w:color="auto" w:fill="FFFFFF"/>
            <w:hideMark/>
          </w:tcPr>
          <w:p w:rsidR="000977A9" w:rsidRPr="00323A89" w:rsidRDefault="000977A9">
            <w:pPr>
              <w:spacing w:before="100" w:beforeAutospacing="1" w:after="100" w:afterAutospacing="1"/>
              <w:rPr>
                <w:color w:val="222222"/>
              </w:rPr>
            </w:pPr>
            <w:r w:rsidRPr="00323A89">
              <w:rPr>
                <w:color w:val="222222"/>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0977A9" w:rsidRPr="00323A89" w:rsidRDefault="000977A9">
            <w:pPr>
              <w:spacing w:before="100" w:beforeAutospacing="1" w:after="100" w:afterAutospacing="1"/>
              <w:rPr>
                <w:color w:val="222222"/>
              </w:rPr>
            </w:pPr>
            <w:r w:rsidRPr="00323A89">
              <w:rPr>
                <w:color w:val="222222"/>
              </w:rPr>
              <w:t> </w:t>
            </w:r>
          </w:p>
        </w:tc>
      </w:tr>
    </w:tbl>
    <w:p w:rsidR="000977A9" w:rsidRPr="00323A89" w:rsidRDefault="000977A9" w:rsidP="000977A9">
      <w:pPr>
        <w:shd w:val="clear" w:color="auto" w:fill="FFFFFF"/>
        <w:spacing w:before="100" w:beforeAutospacing="1" w:after="100" w:afterAutospacing="1"/>
        <w:rPr>
          <w:color w:val="222222"/>
        </w:rPr>
      </w:pPr>
      <w:r w:rsidRPr="00323A89">
        <w:rPr>
          <w:color w:val="222222"/>
        </w:rPr>
        <w:t>Cuộc họp kết thúc vào hồi ……….giờ ....phút, ngày ... tháng .... năm……..</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0977A9" w:rsidRPr="00323A89" w:rsidTr="000977A9">
        <w:tc>
          <w:tcPr>
            <w:tcW w:w="4428" w:type="dxa"/>
            <w:tcBorders>
              <w:top w:val="nil"/>
              <w:left w:val="nil"/>
              <w:bottom w:val="nil"/>
              <w:right w:val="nil"/>
            </w:tcBorders>
            <w:shd w:val="clear" w:color="auto" w:fill="FFFFFF"/>
            <w:tcMar>
              <w:top w:w="0" w:type="dxa"/>
              <w:left w:w="108" w:type="dxa"/>
              <w:bottom w:w="0" w:type="dxa"/>
              <w:right w:w="108" w:type="dxa"/>
            </w:tcMar>
            <w:hideMark/>
          </w:tcPr>
          <w:p w:rsidR="000977A9" w:rsidRPr="00323A89" w:rsidRDefault="000977A9">
            <w:pPr>
              <w:spacing w:before="100" w:beforeAutospacing="1" w:after="100" w:afterAutospacing="1"/>
              <w:jc w:val="center"/>
              <w:rPr>
                <w:color w:val="222222"/>
              </w:rPr>
            </w:pPr>
            <w:r w:rsidRPr="00323A89">
              <w:rPr>
                <w:b/>
                <w:bCs/>
                <w:color w:val="222222"/>
              </w:rPr>
              <w:t>THƯ KÝ</w:t>
            </w:r>
            <w:r w:rsidRPr="00323A89">
              <w:rPr>
                <w:color w:val="222222"/>
              </w:rPr>
              <w:br/>
            </w:r>
            <w:r w:rsidRPr="00323A89">
              <w:rPr>
                <w:i/>
                <w:iCs/>
                <w:color w:val="222222"/>
              </w:rPr>
              <w:t>(Ký, ghi rõ họ tên)</w:t>
            </w:r>
          </w:p>
        </w:tc>
        <w:tc>
          <w:tcPr>
            <w:tcW w:w="4428" w:type="dxa"/>
            <w:tcBorders>
              <w:top w:val="nil"/>
              <w:left w:val="nil"/>
              <w:bottom w:val="nil"/>
              <w:right w:val="nil"/>
            </w:tcBorders>
            <w:shd w:val="clear" w:color="auto" w:fill="FFFFFF"/>
            <w:tcMar>
              <w:top w:w="0" w:type="dxa"/>
              <w:left w:w="108" w:type="dxa"/>
              <w:bottom w:w="0" w:type="dxa"/>
              <w:right w:w="108" w:type="dxa"/>
            </w:tcMar>
            <w:hideMark/>
          </w:tcPr>
          <w:p w:rsidR="000977A9" w:rsidRPr="00323A89" w:rsidRDefault="000977A9">
            <w:pPr>
              <w:spacing w:before="100" w:beforeAutospacing="1" w:after="100" w:afterAutospacing="1"/>
              <w:jc w:val="center"/>
              <w:rPr>
                <w:color w:val="222222"/>
              </w:rPr>
            </w:pPr>
            <w:r w:rsidRPr="00323A89">
              <w:rPr>
                <w:b/>
                <w:bCs/>
                <w:color w:val="222222"/>
              </w:rPr>
              <w:t>CHỦ TRÌ</w:t>
            </w:r>
            <w:r w:rsidRPr="00323A89">
              <w:rPr>
                <w:color w:val="222222"/>
              </w:rPr>
              <w:br/>
            </w:r>
            <w:r w:rsidRPr="00323A89">
              <w:rPr>
                <w:i/>
                <w:iCs/>
                <w:color w:val="222222"/>
              </w:rPr>
              <w:t>(Ký, ghi rõ họ tên)</w:t>
            </w:r>
          </w:p>
        </w:tc>
      </w:tr>
    </w:tbl>
    <w:p w:rsidR="0067728B" w:rsidRDefault="0067728B" w:rsidP="000977A9">
      <w:pPr>
        <w:shd w:val="clear" w:color="auto" w:fill="FFFFFF"/>
        <w:spacing w:before="100" w:beforeAutospacing="1" w:after="100" w:afterAutospacing="1"/>
        <w:jc w:val="right"/>
        <w:rPr>
          <w:b/>
          <w:bCs/>
          <w:color w:val="222222"/>
        </w:rPr>
      </w:pPr>
      <w:bookmarkStart w:id="3" w:name="chuong_pl_9"/>
    </w:p>
    <w:bookmarkEnd w:id="3"/>
    <w:p w:rsidR="0067728B" w:rsidRDefault="0067728B" w:rsidP="000977A9">
      <w:pPr>
        <w:shd w:val="clear" w:color="auto" w:fill="FFFFFF"/>
        <w:spacing w:before="100" w:beforeAutospacing="1" w:after="100" w:afterAutospacing="1"/>
        <w:jc w:val="right"/>
        <w:rPr>
          <w:b/>
          <w:bCs/>
          <w:color w:val="222222"/>
        </w:rPr>
      </w:pPr>
    </w:p>
    <w:sectPr w:rsidR="0067728B" w:rsidSect="009F2837">
      <w:footerReference w:type="default" r:id="rId11"/>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0C" w:rsidRDefault="00845A0C" w:rsidP="00D71213">
      <w:r>
        <w:separator/>
      </w:r>
    </w:p>
  </w:endnote>
  <w:endnote w:type="continuationSeparator" w:id="0">
    <w:p w:rsidR="00845A0C" w:rsidRDefault="00845A0C" w:rsidP="00D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76" w:rsidRDefault="00586776">
    <w:pPr>
      <w:pStyle w:val="Footer"/>
      <w:jc w:val="center"/>
    </w:pPr>
  </w:p>
  <w:p w:rsidR="00586776" w:rsidRDefault="00586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7407"/>
      <w:docPartObj>
        <w:docPartGallery w:val="Page Numbers (Bottom of Page)"/>
        <w:docPartUnique/>
      </w:docPartObj>
    </w:sdtPr>
    <w:sdtEndPr>
      <w:rPr>
        <w:noProof/>
      </w:rPr>
    </w:sdtEndPr>
    <w:sdtContent>
      <w:p w:rsidR="00586776" w:rsidRDefault="00586776">
        <w:pPr>
          <w:pStyle w:val="Footer"/>
          <w:jc w:val="center"/>
        </w:pPr>
        <w:r>
          <w:fldChar w:fldCharType="begin"/>
        </w:r>
        <w:r>
          <w:instrText xml:space="preserve"> PAGE   \* MERGEFORMAT </w:instrText>
        </w:r>
        <w:r>
          <w:fldChar w:fldCharType="separate"/>
        </w:r>
        <w:r w:rsidR="0066774F">
          <w:rPr>
            <w:noProof/>
          </w:rPr>
          <w:t>4</w:t>
        </w:r>
        <w:r>
          <w:rPr>
            <w:noProof/>
          </w:rPr>
          <w:fldChar w:fldCharType="end"/>
        </w:r>
      </w:p>
    </w:sdtContent>
  </w:sdt>
  <w:p w:rsidR="00586776" w:rsidRDefault="0058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0C" w:rsidRDefault="00845A0C" w:rsidP="00D71213">
      <w:r>
        <w:separator/>
      </w:r>
    </w:p>
  </w:footnote>
  <w:footnote w:type="continuationSeparator" w:id="0">
    <w:p w:rsidR="00845A0C" w:rsidRDefault="00845A0C" w:rsidP="00D7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7"/>
    <w:rsid w:val="00045E51"/>
    <w:rsid w:val="00056D76"/>
    <w:rsid w:val="000634E6"/>
    <w:rsid w:val="0006684A"/>
    <w:rsid w:val="00086C49"/>
    <w:rsid w:val="000977A9"/>
    <w:rsid w:val="000C4D06"/>
    <w:rsid w:val="000C7DD2"/>
    <w:rsid w:val="00103320"/>
    <w:rsid w:val="00120116"/>
    <w:rsid w:val="00120D85"/>
    <w:rsid w:val="001315F1"/>
    <w:rsid w:val="00144439"/>
    <w:rsid w:val="00163373"/>
    <w:rsid w:val="001D7F3A"/>
    <w:rsid w:val="002413CA"/>
    <w:rsid w:val="002535B7"/>
    <w:rsid w:val="00277F3D"/>
    <w:rsid w:val="002C0CC0"/>
    <w:rsid w:val="002E7852"/>
    <w:rsid w:val="002F02F1"/>
    <w:rsid w:val="00321503"/>
    <w:rsid w:val="00323A89"/>
    <w:rsid w:val="00333A48"/>
    <w:rsid w:val="00342327"/>
    <w:rsid w:val="00362BA9"/>
    <w:rsid w:val="00393C43"/>
    <w:rsid w:val="00394ED6"/>
    <w:rsid w:val="003A6F7F"/>
    <w:rsid w:val="003C2274"/>
    <w:rsid w:val="003E19EC"/>
    <w:rsid w:val="003F6BFA"/>
    <w:rsid w:val="00425EA7"/>
    <w:rsid w:val="00441EC7"/>
    <w:rsid w:val="00476C3B"/>
    <w:rsid w:val="004B4A34"/>
    <w:rsid w:val="004D0551"/>
    <w:rsid w:val="004D466B"/>
    <w:rsid w:val="00500FF7"/>
    <w:rsid w:val="00526611"/>
    <w:rsid w:val="00530FF6"/>
    <w:rsid w:val="00586776"/>
    <w:rsid w:val="0058725A"/>
    <w:rsid w:val="005A11F2"/>
    <w:rsid w:val="00607A2B"/>
    <w:rsid w:val="0063757F"/>
    <w:rsid w:val="0066774F"/>
    <w:rsid w:val="0067728B"/>
    <w:rsid w:val="006911FE"/>
    <w:rsid w:val="006C00E9"/>
    <w:rsid w:val="006D5157"/>
    <w:rsid w:val="00723D50"/>
    <w:rsid w:val="00745C54"/>
    <w:rsid w:val="00766B8C"/>
    <w:rsid w:val="0078507D"/>
    <w:rsid w:val="007B1C3A"/>
    <w:rsid w:val="007C7A95"/>
    <w:rsid w:val="007E5A7A"/>
    <w:rsid w:val="00845A0C"/>
    <w:rsid w:val="00960CBF"/>
    <w:rsid w:val="00964AE3"/>
    <w:rsid w:val="009A489E"/>
    <w:rsid w:val="009F1C8B"/>
    <w:rsid w:val="009F2837"/>
    <w:rsid w:val="00A1377E"/>
    <w:rsid w:val="00A47EA9"/>
    <w:rsid w:val="00A50B25"/>
    <w:rsid w:val="00A52EDB"/>
    <w:rsid w:val="00A56DC4"/>
    <w:rsid w:val="00A76908"/>
    <w:rsid w:val="00AA1281"/>
    <w:rsid w:val="00B05FE1"/>
    <w:rsid w:val="00B216FC"/>
    <w:rsid w:val="00B426B0"/>
    <w:rsid w:val="00B60D2D"/>
    <w:rsid w:val="00BB3CA9"/>
    <w:rsid w:val="00C25EF4"/>
    <w:rsid w:val="00C373C9"/>
    <w:rsid w:val="00C57BCE"/>
    <w:rsid w:val="00C66794"/>
    <w:rsid w:val="00C93EF2"/>
    <w:rsid w:val="00CB0E07"/>
    <w:rsid w:val="00D12D69"/>
    <w:rsid w:val="00D15F16"/>
    <w:rsid w:val="00D327A5"/>
    <w:rsid w:val="00D338EA"/>
    <w:rsid w:val="00D40347"/>
    <w:rsid w:val="00D71213"/>
    <w:rsid w:val="00DC4612"/>
    <w:rsid w:val="00E04DAE"/>
    <w:rsid w:val="00E1419D"/>
    <w:rsid w:val="00E3617F"/>
    <w:rsid w:val="00E7153B"/>
    <w:rsid w:val="00E85344"/>
    <w:rsid w:val="00E9117B"/>
    <w:rsid w:val="00E94BE8"/>
    <w:rsid w:val="00EB40B4"/>
    <w:rsid w:val="00F412A1"/>
    <w:rsid w:val="00F50C83"/>
    <w:rsid w:val="00F8006B"/>
    <w:rsid w:val="00FA7783"/>
    <w:rsid w:val="00FD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086">
      <w:bodyDiv w:val="1"/>
      <w:marLeft w:val="0"/>
      <w:marRight w:val="0"/>
      <w:marTop w:val="0"/>
      <w:marBottom w:val="0"/>
      <w:divBdr>
        <w:top w:val="none" w:sz="0" w:space="0" w:color="auto"/>
        <w:left w:val="none" w:sz="0" w:space="0" w:color="auto"/>
        <w:bottom w:val="none" w:sz="0" w:space="0" w:color="auto"/>
        <w:right w:val="none" w:sz="0" w:space="0" w:color="auto"/>
      </w:divBdr>
    </w:div>
    <w:div w:id="951320887">
      <w:bodyDiv w:val="1"/>
      <w:marLeft w:val="0"/>
      <w:marRight w:val="0"/>
      <w:marTop w:val="0"/>
      <w:marBottom w:val="0"/>
      <w:divBdr>
        <w:top w:val="none" w:sz="0" w:space="0" w:color="auto"/>
        <w:left w:val="none" w:sz="0" w:space="0" w:color="auto"/>
        <w:bottom w:val="none" w:sz="0" w:space="0" w:color="auto"/>
        <w:right w:val="none" w:sz="0" w:space="0" w:color="auto"/>
      </w:divBdr>
    </w:div>
    <w:div w:id="1335185965">
      <w:bodyDiv w:val="1"/>
      <w:marLeft w:val="0"/>
      <w:marRight w:val="0"/>
      <w:marTop w:val="0"/>
      <w:marBottom w:val="0"/>
      <w:divBdr>
        <w:top w:val="none" w:sz="0" w:space="0" w:color="auto"/>
        <w:left w:val="none" w:sz="0" w:space="0" w:color="auto"/>
        <w:bottom w:val="none" w:sz="0" w:space="0" w:color="auto"/>
        <w:right w:val="none" w:sz="0" w:space="0" w:color="auto"/>
      </w:divBdr>
    </w:div>
    <w:div w:id="1426921531">
      <w:bodyDiv w:val="1"/>
      <w:marLeft w:val="0"/>
      <w:marRight w:val="0"/>
      <w:marTop w:val="0"/>
      <w:marBottom w:val="0"/>
      <w:divBdr>
        <w:top w:val="none" w:sz="0" w:space="0" w:color="auto"/>
        <w:left w:val="none" w:sz="0" w:space="0" w:color="auto"/>
        <w:bottom w:val="none" w:sz="0" w:space="0" w:color="auto"/>
        <w:right w:val="none" w:sz="0" w:space="0" w:color="auto"/>
      </w:divBdr>
    </w:div>
    <w:div w:id="1521428605">
      <w:bodyDiv w:val="1"/>
      <w:marLeft w:val="0"/>
      <w:marRight w:val="0"/>
      <w:marTop w:val="0"/>
      <w:marBottom w:val="0"/>
      <w:divBdr>
        <w:top w:val="none" w:sz="0" w:space="0" w:color="auto"/>
        <w:left w:val="none" w:sz="0" w:space="0" w:color="auto"/>
        <w:bottom w:val="none" w:sz="0" w:space="0" w:color="auto"/>
        <w:right w:val="none" w:sz="0" w:space="0" w:color="auto"/>
      </w:divBdr>
    </w:div>
    <w:div w:id="1568221495">
      <w:bodyDiv w:val="1"/>
      <w:marLeft w:val="0"/>
      <w:marRight w:val="0"/>
      <w:marTop w:val="0"/>
      <w:marBottom w:val="0"/>
      <w:divBdr>
        <w:top w:val="none" w:sz="0" w:space="0" w:color="auto"/>
        <w:left w:val="none" w:sz="0" w:space="0" w:color="auto"/>
        <w:bottom w:val="none" w:sz="0" w:space="0" w:color="auto"/>
        <w:right w:val="none" w:sz="0" w:space="0" w:color="auto"/>
      </w:divBdr>
      <w:divsChild>
        <w:div w:id="1986271713">
          <w:marLeft w:val="0"/>
          <w:marRight w:val="0"/>
          <w:marTop w:val="0"/>
          <w:marBottom w:val="0"/>
          <w:divBdr>
            <w:top w:val="none" w:sz="0" w:space="0" w:color="auto"/>
            <w:left w:val="none" w:sz="0" w:space="0" w:color="auto"/>
            <w:bottom w:val="none" w:sz="0" w:space="0" w:color="auto"/>
            <w:right w:val="none" w:sz="0" w:space="0" w:color="auto"/>
          </w:divBdr>
        </w:div>
      </w:divsChild>
    </w:div>
    <w:div w:id="17978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dichvucong.langson.gov.v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DFAD-362E-4C89-AD6C-B121E49C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cp:lastPrinted>2022-03-21T07:51:00Z</cp:lastPrinted>
  <dcterms:created xsi:type="dcterms:W3CDTF">2022-03-16T08:18:00Z</dcterms:created>
  <dcterms:modified xsi:type="dcterms:W3CDTF">2022-07-13T09:48:00Z</dcterms:modified>
</cp:coreProperties>
</file>